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A77ED" w:rsidTr="00272E96">
        <w:trPr>
          <w:trHeight w:val="80"/>
        </w:trPr>
        <w:tc>
          <w:tcPr>
            <w:tcW w:w="9781" w:type="dxa"/>
          </w:tcPr>
          <w:tbl>
            <w:tblPr>
              <w:tblW w:w="10189" w:type="dxa"/>
              <w:tblLayout w:type="fixed"/>
              <w:tblLook w:val="0000" w:firstRow="0" w:lastRow="0" w:firstColumn="0" w:lastColumn="0" w:noHBand="0" w:noVBand="0"/>
            </w:tblPr>
            <w:tblGrid>
              <w:gridCol w:w="10189"/>
            </w:tblGrid>
            <w:tr w:rsidR="00BA77ED" w:rsidRPr="00511CC1" w:rsidTr="00272E96">
              <w:trPr>
                <w:trHeight w:val="1276"/>
              </w:trPr>
              <w:tc>
                <w:tcPr>
                  <w:tcW w:w="10189" w:type="dxa"/>
                </w:tcPr>
                <w:p w:rsidR="00BA77ED" w:rsidRPr="00511CC1" w:rsidRDefault="00BA77ED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BA77ED" w:rsidRPr="00511CC1" w:rsidRDefault="00BA77ED" w:rsidP="00272E96">
                  <w:pPr>
                    <w:pStyle w:val="a3"/>
                    <w:rPr>
                      <w:sz w:val="20"/>
                    </w:rPr>
                  </w:pPr>
                </w:p>
                <w:p w:rsidR="00BA77ED" w:rsidRDefault="00BA77ED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b/>
                    </w:rPr>
                    <w:t>ПОСТАНОВЛЕНИЕ</w:t>
                  </w:r>
                  <w:r w:rsidRPr="00511CC1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BA77ED" w:rsidRPr="00511CC1" w:rsidRDefault="00BA77ED" w:rsidP="00272E96">
                  <w:pPr>
                    <w:pStyle w:val="a3"/>
                    <w:rPr>
                      <w:sz w:val="20"/>
                    </w:rPr>
                  </w:pPr>
                </w:p>
              </w:tc>
            </w:tr>
            <w:tr w:rsidR="00BA77ED" w:rsidRPr="00511CC1" w:rsidTr="00272E96">
              <w:trPr>
                <w:trHeight w:val="80"/>
              </w:trPr>
              <w:tc>
                <w:tcPr>
                  <w:tcW w:w="10189" w:type="dxa"/>
                </w:tcPr>
                <w:p w:rsidR="00BA77ED" w:rsidRDefault="00BA77ED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511CC1">
                    <w:rPr>
                      <w:sz w:val="24"/>
                      <w:szCs w:val="24"/>
                    </w:rPr>
                    <w:t xml:space="preserve">МУНИЦИПАЛЬНОГО ОБРАЗОВАНИЯ  ПОСЕЛОК </w:t>
                  </w:r>
                  <w:r w:rsidR="003500A5">
                    <w:rPr>
                      <w:sz w:val="24"/>
                      <w:szCs w:val="24"/>
                    </w:rPr>
                    <w:t>АНОПИНО</w:t>
                  </w:r>
                  <w:r w:rsidRPr="00511CC1">
                    <w:rPr>
                      <w:sz w:val="24"/>
                      <w:szCs w:val="24"/>
                    </w:rPr>
                    <w:t xml:space="preserve"> </w:t>
                  </w:r>
                </w:p>
                <w:p w:rsidR="00BA77ED" w:rsidRPr="00511CC1" w:rsidRDefault="00BA77ED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sz w:val="24"/>
                      <w:szCs w:val="24"/>
                    </w:rPr>
                    <w:t>(СЕЛЬСКОЕ ПОСЕЛЕНИЕ) ГУСЬ-ХРУСТАЛЬНОГО  РАЙОНА</w:t>
                  </w:r>
                </w:p>
                <w:p w:rsidR="00BA77ED" w:rsidRPr="00511CC1" w:rsidRDefault="00BA77ED" w:rsidP="00272E96">
                  <w:pPr>
                    <w:pStyle w:val="a3"/>
                    <w:rPr>
                      <w:sz w:val="24"/>
                      <w:szCs w:val="24"/>
                    </w:rPr>
                  </w:pPr>
                  <w:r w:rsidRPr="00511CC1">
                    <w:rPr>
                      <w:sz w:val="24"/>
                      <w:szCs w:val="24"/>
                    </w:rPr>
                    <w:t>ВЛАДИМИРСКОЙ ОБЛАСТИ</w:t>
                  </w:r>
                </w:p>
              </w:tc>
            </w:tr>
          </w:tbl>
          <w:p w:rsidR="00BA77ED" w:rsidRDefault="00BA77ED" w:rsidP="00272E96"/>
        </w:tc>
      </w:tr>
      <w:tr w:rsidR="00BA77ED" w:rsidTr="00272E96">
        <w:trPr>
          <w:trHeight w:val="199"/>
        </w:trPr>
        <w:tc>
          <w:tcPr>
            <w:tcW w:w="9781" w:type="dxa"/>
          </w:tcPr>
          <w:p w:rsidR="00BA77ED" w:rsidRDefault="00BA77ED" w:rsidP="00272E96">
            <w:pPr>
              <w:pStyle w:val="a5"/>
              <w:rPr>
                <w:sz w:val="28"/>
                <w:szCs w:val="28"/>
              </w:rPr>
            </w:pPr>
          </w:p>
          <w:p w:rsidR="00BA77ED" w:rsidRDefault="00BA77ED" w:rsidP="00272E9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77ED" w:rsidRPr="00C60DFB" w:rsidRDefault="00BA77ED" w:rsidP="00272E9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70CB" w:rsidRPr="003D70CB">
              <w:rPr>
                <w:sz w:val="24"/>
                <w:szCs w:val="24"/>
              </w:rPr>
              <w:t>30</w:t>
            </w:r>
            <w:r w:rsidRPr="003D70CB">
              <w:rPr>
                <w:sz w:val="24"/>
                <w:szCs w:val="24"/>
              </w:rPr>
              <w:t>.</w:t>
            </w:r>
            <w:r w:rsidR="003D70CB" w:rsidRPr="003D70CB">
              <w:rPr>
                <w:sz w:val="24"/>
                <w:szCs w:val="24"/>
              </w:rPr>
              <w:t>12</w:t>
            </w:r>
            <w:r w:rsidRPr="003D70CB">
              <w:rPr>
                <w:sz w:val="24"/>
                <w:szCs w:val="24"/>
              </w:rPr>
              <w:t>.201</w:t>
            </w:r>
            <w:r w:rsidR="003D70CB" w:rsidRPr="003D70CB">
              <w:rPr>
                <w:sz w:val="24"/>
                <w:szCs w:val="24"/>
              </w:rPr>
              <w:t>9</w:t>
            </w:r>
            <w:r w:rsidRPr="003D70CB">
              <w:rPr>
                <w:sz w:val="24"/>
                <w:szCs w:val="24"/>
              </w:rPr>
              <w:t xml:space="preserve">                                                                                                                     № </w:t>
            </w:r>
            <w:r w:rsidR="003D70CB" w:rsidRPr="003D70CB">
              <w:rPr>
                <w:sz w:val="24"/>
                <w:szCs w:val="24"/>
              </w:rPr>
              <w:t>160</w:t>
            </w:r>
          </w:p>
          <w:p w:rsidR="00BA77ED" w:rsidRPr="00A51FEB" w:rsidRDefault="00BA77ED" w:rsidP="00272E96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BA77ED" w:rsidTr="00272E96">
        <w:trPr>
          <w:trHeight w:val="98"/>
        </w:trPr>
        <w:tc>
          <w:tcPr>
            <w:tcW w:w="978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52"/>
            </w:tblGrid>
            <w:tr w:rsidR="00BA77ED" w:rsidRPr="00A20780" w:rsidTr="00272E96">
              <w:trPr>
                <w:trHeight w:val="688"/>
              </w:trPr>
              <w:tc>
                <w:tcPr>
                  <w:tcW w:w="4652" w:type="dxa"/>
                </w:tcPr>
                <w:p w:rsidR="00BA77ED" w:rsidRPr="00B005FE" w:rsidRDefault="00BA77ED" w:rsidP="003500A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B005FE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Об утверждении </w:t>
                  </w:r>
                  <w:r w:rsidRPr="00B005FE">
                    <w:rPr>
                      <w:b/>
                      <w:sz w:val="28"/>
                      <w:szCs w:val="28"/>
                    </w:rPr>
                    <w:t xml:space="preserve">Положения о порядке осуществления полномочий по внутреннему муниципальному финансовому контролю в финансово-бюджетной сфере на территории муниципального образования поселок </w:t>
                  </w:r>
                  <w:proofErr w:type="spellStart"/>
                  <w:r w:rsidR="003500A5">
                    <w:rPr>
                      <w:b/>
                      <w:sz w:val="28"/>
                      <w:szCs w:val="28"/>
                    </w:rPr>
                    <w:t>Анопино</w:t>
                  </w:r>
                  <w:proofErr w:type="spellEnd"/>
                  <w:r w:rsidRPr="00B005FE">
                    <w:rPr>
                      <w:b/>
                      <w:sz w:val="28"/>
                      <w:szCs w:val="28"/>
                    </w:rPr>
                    <w:t xml:space="preserve"> (сельское поселение) Гусь-Хрустального района Владимирской области</w:t>
                  </w:r>
                </w:p>
              </w:tc>
            </w:tr>
          </w:tbl>
          <w:p w:rsidR="00BA77ED" w:rsidRDefault="00BA77ED" w:rsidP="00272E96">
            <w:pPr>
              <w:suppressAutoHyphens/>
              <w:jc w:val="both"/>
              <w:rPr>
                <w:sz w:val="28"/>
              </w:rPr>
            </w:pPr>
          </w:p>
          <w:p w:rsidR="00BA77ED" w:rsidRPr="00C60DFB" w:rsidRDefault="00BA77ED" w:rsidP="00272E96">
            <w:pPr>
              <w:suppressAutoHyphens/>
              <w:rPr>
                <w:i/>
              </w:rPr>
            </w:pPr>
          </w:p>
          <w:p w:rsidR="00B005FE" w:rsidRDefault="00B005FE" w:rsidP="00B005FE">
            <w:pPr>
              <w:suppressAutoHyphens/>
              <w:jc w:val="both"/>
              <w:rPr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 xml:space="preserve">В соответствии статьей 269.2 Бюджетного кодекса Российской Федерации и на основании устава муниципального образования поселок </w:t>
            </w:r>
            <w:proofErr w:type="spellStart"/>
            <w:r w:rsidR="003500A5" w:rsidRPr="003500A5">
              <w:rPr>
                <w:sz w:val="28"/>
                <w:szCs w:val="28"/>
              </w:rPr>
              <w:t>Анопино</w:t>
            </w:r>
            <w:proofErr w:type="spellEnd"/>
            <w:r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  <w:p w:rsidR="00BA77ED" w:rsidRDefault="00BA77ED" w:rsidP="00272E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BA77ED" w:rsidRPr="00DB7D63" w:rsidRDefault="00BA77ED" w:rsidP="00DB7D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B7D63">
              <w:rPr>
                <w:sz w:val="28"/>
                <w:szCs w:val="28"/>
              </w:rPr>
              <w:t xml:space="preserve">1. Утвердить </w:t>
            </w:r>
            <w:r w:rsidRPr="006D2B9C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6D2B9C">
              <w:rPr>
                <w:sz w:val="28"/>
                <w:szCs w:val="28"/>
              </w:rPr>
              <w:t xml:space="preserve"> о порядке осуществления полномочий по внутреннему муниципальному финансовому контролю в финансово-бюджетной сфере на территории муниципального образования поселок </w:t>
            </w:r>
            <w:proofErr w:type="spellStart"/>
            <w:r w:rsidR="003500A5" w:rsidRPr="003500A5">
              <w:rPr>
                <w:sz w:val="28"/>
                <w:szCs w:val="28"/>
              </w:rPr>
              <w:t>Ан</w:t>
            </w:r>
            <w:r w:rsidR="003500A5" w:rsidRPr="003500A5">
              <w:rPr>
                <w:sz w:val="28"/>
                <w:szCs w:val="28"/>
              </w:rPr>
              <w:t>о</w:t>
            </w:r>
            <w:r w:rsidR="003500A5" w:rsidRPr="003500A5">
              <w:rPr>
                <w:sz w:val="28"/>
                <w:szCs w:val="28"/>
              </w:rPr>
              <w:t>пино</w:t>
            </w:r>
            <w:proofErr w:type="spellEnd"/>
            <w:r w:rsidRPr="006D2B9C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 </w:t>
            </w:r>
            <w:r w:rsidRPr="00DB7D63">
              <w:rPr>
                <w:sz w:val="28"/>
                <w:szCs w:val="28"/>
              </w:rPr>
              <w:t>(приложение).</w:t>
            </w:r>
          </w:p>
          <w:p w:rsidR="00BA77ED" w:rsidRDefault="00BA77ED" w:rsidP="00DB7D63">
            <w:pPr>
              <w:suppressAutoHyphens/>
              <w:ind w:left="-14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настоящего постановления оставляю за собой.</w:t>
            </w:r>
          </w:p>
          <w:p w:rsidR="00BA77ED" w:rsidRDefault="00BA77ED" w:rsidP="00272E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 Настоящее постановление вступает в силу с момента его подписания.</w:t>
            </w:r>
          </w:p>
          <w:p w:rsidR="00BA77ED" w:rsidRDefault="00BA77ED" w:rsidP="00272E96">
            <w:pPr>
              <w:suppressAutoHyphens/>
              <w:ind w:left="-142"/>
              <w:jc w:val="both"/>
              <w:rPr>
                <w:sz w:val="28"/>
              </w:rPr>
            </w:pPr>
          </w:p>
          <w:p w:rsidR="00BA77ED" w:rsidRDefault="00BA77ED" w:rsidP="00272E96">
            <w:pPr>
              <w:suppressAutoHyphens/>
              <w:ind w:left="-142"/>
              <w:jc w:val="both"/>
              <w:rPr>
                <w:sz w:val="28"/>
              </w:rPr>
            </w:pPr>
          </w:p>
          <w:p w:rsidR="00BA77ED" w:rsidRDefault="00BA77ED" w:rsidP="00272E96">
            <w:pPr>
              <w:suppressAutoHyphens/>
              <w:ind w:left="-142"/>
              <w:jc w:val="both"/>
              <w:rPr>
                <w:sz w:val="28"/>
              </w:rPr>
            </w:pPr>
          </w:p>
          <w:p w:rsidR="00BA77ED" w:rsidRPr="00A51FEB" w:rsidRDefault="00BA77ED" w:rsidP="003500A5">
            <w:pPr>
              <w:suppressAutoHyphens/>
              <w:ind w:left="-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                                      </w:t>
            </w:r>
            <w:r w:rsidR="003500A5">
              <w:rPr>
                <w:sz w:val="28"/>
                <w:szCs w:val="28"/>
              </w:rPr>
              <w:t xml:space="preserve">М.А. </w:t>
            </w:r>
            <w:proofErr w:type="spellStart"/>
            <w:r w:rsidR="003500A5">
              <w:rPr>
                <w:sz w:val="28"/>
                <w:szCs w:val="28"/>
              </w:rPr>
              <w:t>Курышов</w:t>
            </w:r>
            <w:proofErr w:type="spellEnd"/>
          </w:p>
        </w:tc>
      </w:tr>
    </w:tbl>
    <w:p w:rsidR="00BA77ED" w:rsidRDefault="00BA77ED" w:rsidP="00C56794">
      <w:pPr>
        <w:ind w:left="5664"/>
        <w:jc w:val="right"/>
        <w:rPr>
          <w:snapToGrid w:val="0"/>
          <w:color w:val="000000"/>
          <w:sz w:val="24"/>
          <w:szCs w:val="24"/>
        </w:rPr>
      </w:pPr>
    </w:p>
    <w:p w:rsidR="00BA77ED" w:rsidRDefault="00BA77ED" w:rsidP="00C56794">
      <w:pPr>
        <w:ind w:left="5664"/>
        <w:jc w:val="right"/>
        <w:rPr>
          <w:snapToGrid w:val="0"/>
          <w:color w:val="000000"/>
          <w:sz w:val="24"/>
          <w:szCs w:val="24"/>
        </w:rPr>
      </w:pPr>
    </w:p>
    <w:p w:rsidR="00BA77ED" w:rsidRPr="00FF3EC5" w:rsidRDefault="00BA77ED" w:rsidP="00C56794">
      <w:pPr>
        <w:ind w:left="5832" w:hanging="168"/>
        <w:rPr>
          <w:snapToGrid w:val="0"/>
          <w:color w:val="000000"/>
          <w:sz w:val="24"/>
          <w:szCs w:val="24"/>
        </w:rPr>
      </w:pPr>
    </w:p>
    <w:p w:rsidR="00BA77ED" w:rsidRPr="00C60454" w:rsidRDefault="00BA77ED" w:rsidP="00C56794">
      <w:pPr>
        <w:rPr>
          <w:snapToGrid w:val="0"/>
          <w:color w:val="000000"/>
          <w:sz w:val="28"/>
        </w:rPr>
      </w:pPr>
    </w:p>
    <w:p w:rsidR="00BA77ED" w:rsidRDefault="00BA77ED" w:rsidP="00C56794">
      <w:pPr>
        <w:jc w:val="center"/>
        <w:rPr>
          <w:b/>
          <w:sz w:val="28"/>
        </w:rPr>
      </w:pPr>
    </w:p>
    <w:p w:rsidR="00BA77ED" w:rsidRDefault="00BA77ED" w:rsidP="00C56794">
      <w:pPr>
        <w:jc w:val="center"/>
        <w:rPr>
          <w:b/>
        </w:rPr>
      </w:pPr>
    </w:p>
    <w:p w:rsidR="00BA77ED" w:rsidRPr="004F5FFB" w:rsidRDefault="00BA77ED" w:rsidP="00C56794">
      <w:pPr>
        <w:jc w:val="center"/>
      </w:pPr>
    </w:p>
    <w:p w:rsidR="00BA77ED" w:rsidRPr="00E645C6" w:rsidRDefault="00BA77ED" w:rsidP="00C56794">
      <w:pPr>
        <w:rPr>
          <w:b/>
        </w:rPr>
      </w:pPr>
    </w:p>
    <w:p w:rsidR="00BA77ED" w:rsidRDefault="00BA77ED" w:rsidP="00C56794">
      <w:pPr>
        <w:rPr>
          <w:b/>
          <w:sz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</w:tblGrid>
      <w:tr w:rsidR="00BA77ED" w:rsidRPr="007742C6" w:rsidTr="00272E96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BA77ED" w:rsidRDefault="00BA77ED" w:rsidP="00272E96">
            <w:pPr>
              <w:jc w:val="both"/>
            </w:pPr>
            <w:r w:rsidRPr="00C60DFB">
              <w:t>Приложение</w:t>
            </w:r>
          </w:p>
          <w:p w:rsidR="00BA77ED" w:rsidRPr="00C60DFB" w:rsidRDefault="00BA77ED" w:rsidP="003D70CB">
            <w:pPr>
              <w:jc w:val="both"/>
            </w:pPr>
            <w:r>
              <w:t>к постановлению администрации муниципального образования пос</w:t>
            </w:r>
            <w:r>
              <w:t>е</w:t>
            </w:r>
            <w:r>
              <w:t xml:space="preserve">лок </w:t>
            </w:r>
            <w:proofErr w:type="spellStart"/>
            <w:r w:rsidR="003500A5" w:rsidRPr="003500A5">
              <w:t>Анопино</w:t>
            </w:r>
            <w:proofErr w:type="spellEnd"/>
            <w:r>
              <w:t xml:space="preserve"> (сельское поселение) </w:t>
            </w:r>
            <w:r w:rsidRPr="003D70CB">
              <w:t xml:space="preserve">от </w:t>
            </w:r>
            <w:r w:rsidR="003D70CB" w:rsidRPr="003D70CB">
              <w:t>30</w:t>
            </w:r>
            <w:r w:rsidRPr="003D70CB">
              <w:t>.</w:t>
            </w:r>
            <w:r w:rsidR="003D70CB" w:rsidRPr="003D70CB">
              <w:t>12</w:t>
            </w:r>
            <w:r w:rsidRPr="003D70CB">
              <w:t>.201</w:t>
            </w:r>
            <w:r w:rsidR="003D70CB" w:rsidRPr="003D70CB">
              <w:t>9</w:t>
            </w:r>
            <w:r w:rsidRPr="003D70CB">
              <w:t xml:space="preserve"> № </w:t>
            </w:r>
            <w:r w:rsidR="003D70CB" w:rsidRPr="003D70CB">
              <w:t>160</w:t>
            </w:r>
          </w:p>
        </w:tc>
      </w:tr>
    </w:tbl>
    <w:p w:rsidR="00BA77ED" w:rsidRDefault="00BA77ED" w:rsidP="00DB7D63">
      <w:pPr>
        <w:widowControl w:val="0"/>
        <w:ind w:firstLine="680"/>
        <w:jc w:val="center"/>
        <w:rPr>
          <w:b/>
          <w:szCs w:val="28"/>
          <w:shd w:val="clear" w:color="auto" w:fill="FFFFFF"/>
        </w:rPr>
      </w:pPr>
    </w:p>
    <w:p w:rsidR="00BA77ED" w:rsidRPr="0035664C" w:rsidRDefault="00BA77ED" w:rsidP="006D2B9C">
      <w:pPr>
        <w:widowControl w:val="0"/>
        <w:jc w:val="center"/>
        <w:rPr>
          <w:b/>
          <w:sz w:val="28"/>
          <w:szCs w:val="28"/>
        </w:rPr>
      </w:pPr>
      <w:r w:rsidRPr="0035664C">
        <w:rPr>
          <w:b/>
          <w:sz w:val="28"/>
          <w:szCs w:val="28"/>
        </w:rPr>
        <w:t xml:space="preserve">Положение </w:t>
      </w:r>
    </w:p>
    <w:p w:rsidR="00BA77ED" w:rsidRPr="0035664C" w:rsidRDefault="00BA77ED" w:rsidP="006D2B9C">
      <w:pPr>
        <w:widowControl w:val="0"/>
        <w:jc w:val="center"/>
        <w:rPr>
          <w:b/>
          <w:sz w:val="28"/>
          <w:szCs w:val="28"/>
        </w:rPr>
      </w:pPr>
      <w:r w:rsidRPr="0035664C">
        <w:rPr>
          <w:b/>
          <w:sz w:val="28"/>
          <w:szCs w:val="28"/>
        </w:rPr>
        <w:t xml:space="preserve">о порядке осуществления полномочий по </w:t>
      </w:r>
      <w:proofErr w:type="gramStart"/>
      <w:r w:rsidRPr="0035664C">
        <w:rPr>
          <w:b/>
          <w:sz w:val="28"/>
          <w:szCs w:val="28"/>
        </w:rPr>
        <w:t>внутреннему</w:t>
      </w:r>
      <w:proofErr w:type="gramEnd"/>
      <w:r w:rsidRPr="0035664C">
        <w:rPr>
          <w:b/>
          <w:sz w:val="28"/>
          <w:szCs w:val="28"/>
        </w:rPr>
        <w:t xml:space="preserve"> муниципальному</w:t>
      </w:r>
    </w:p>
    <w:p w:rsidR="00BA77ED" w:rsidRPr="0035664C" w:rsidRDefault="00BA77ED" w:rsidP="006D2B9C">
      <w:pPr>
        <w:widowControl w:val="0"/>
        <w:jc w:val="center"/>
        <w:rPr>
          <w:b/>
          <w:sz w:val="28"/>
          <w:szCs w:val="28"/>
        </w:rPr>
      </w:pPr>
      <w:r w:rsidRPr="0035664C">
        <w:rPr>
          <w:b/>
          <w:sz w:val="28"/>
          <w:szCs w:val="28"/>
        </w:rPr>
        <w:t xml:space="preserve">финансовому контролю в финансово-бюджетной сфере на территории </w:t>
      </w:r>
      <w:proofErr w:type="gramStart"/>
      <w:r w:rsidRPr="0035664C">
        <w:rPr>
          <w:b/>
          <w:sz w:val="28"/>
          <w:szCs w:val="28"/>
        </w:rPr>
        <w:t>мун</w:t>
      </w:r>
      <w:r w:rsidRPr="0035664C">
        <w:rPr>
          <w:b/>
          <w:sz w:val="28"/>
          <w:szCs w:val="28"/>
        </w:rPr>
        <w:t>и</w:t>
      </w:r>
      <w:r w:rsidRPr="0035664C">
        <w:rPr>
          <w:b/>
          <w:sz w:val="28"/>
          <w:szCs w:val="28"/>
        </w:rPr>
        <w:t>ципального</w:t>
      </w:r>
      <w:proofErr w:type="gramEnd"/>
      <w:r w:rsidRPr="0035664C">
        <w:rPr>
          <w:b/>
          <w:sz w:val="28"/>
          <w:szCs w:val="28"/>
        </w:rPr>
        <w:t xml:space="preserve"> образованию</w:t>
      </w:r>
    </w:p>
    <w:p w:rsidR="00BA77ED" w:rsidRPr="0035664C" w:rsidRDefault="00BA77ED" w:rsidP="006D2B9C">
      <w:pPr>
        <w:widowControl w:val="0"/>
        <w:jc w:val="center"/>
        <w:rPr>
          <w:sz w:val="28"/>
          <w:szCs w:val="28"/>
        </w:rPr>
      </w:pPr>
      <w:r w:rsidRPr="0035664C">
        <w:rPr>
          <w:b/>
          <w:sz w:val="28"/>
          <w:szCs w:val="28"/>
        </w:rPr>
        <w:t xml:space="preserve"> поселок </w:t>
      </w:r>
      <w:proofErr w:type="spellStart"/>
      <w:r w:rsidR="003500A5" w:rsidRPr="003500A5">
        <w:rPr>
          <w:b/>
          <w:sz w:val="28"/>
          <w:szCs w:val="28"/>
        </w:rPr>
        <w:t>Анопино</w:t>
      </w:r>
      <w:proofErr w:type="spellEnd"/>
      <w:r w:rsidRPr="0035664C">
        <w:rPr>
          <w:b/>
          <w:sz w:val="28"/>
          <w:szCs w:val="28"/>
        </w:rPr>
        <w:t xml:space="preserve"> (сельское поселение) Гусь-Хрустального района Влад</w:t>
      </w:r>
      <w:r w:rsidRPr="0035664C">
        <w:rPr>
          <w:b/>
          <w:sz w:val="28"/>
          <w:szCs w:val="28"/>
        </w:rPr>
        <w:t>и</w:t>
      </w:r>
      <w:r w:rsidRPr="0035664C">
        <w:rPr>
          <w:b/>
          <w:sz w:val="28"/>
          <w:szCs w:val="28"/>
        </w:rPr>
        <w:t>мирской области</w:t>
      </w:r>
    </w:p>
    <w:p w:rsidR="00BA77ED" w:rsidRPr="0035664C" w:rsidRDefault="00BA77ED" w:rsidP="006D2B9C">
      <w:pPr>
        <w:widowControl w:val="0"/>
        <w:jc w:val="center"/>
        <w:rPr>
          <w:sz w:val="28"/>
          <w:szCs w:val="28"/>
        </w:rPr>
      </w:pPr>
    </w:p>
    <w:p w:rsidR="00BA77ED" w:rsidRPr="0035664C" w:rsidRDefault="00BA77ED" w:rsidP="006D2B9C">
      <w:pPr>
        <w:widowControl w:val="0"/>
        <w:ind w:firstLine="737"/>
        <w:jc w:val="center"/>
        <w:rPr>
          <w:sz w:val="28"/>
          <w:szCs w:val="28"/>
        </w:rPr>
      </w:pPr>
      <w:r w:rsidRPr="0035664C">
        <w:rPr>
          <w:sz w:val="28"/>
          <w:szCs w:val="28"/>
        </w:rPr>
        <w:t>1. Общие положения</w:t>
      </w:r>
    </w:p>
    <w:p w:rsidR="00BA77ED" w:rsidRPr="0035664C" w:rsidRDefault="00BA77ED" w:rsidP="006D2B9C">
      <w:pPr>
        <w:widowControl w:val="0"/>
        <w:ind w:firstLine="737"/>
        <w:jc w:val="center"/>
        <w:rPr>
          <w:sz w:val="28"/>
          <w:szCs w:val="28"/>
        </w:rPr>
      </w:pPr>
    </w:p>
    <w:p w:rsidR="00BA77ED" w:rsidRPr="0035664C" w:rsidRDefault="00BA77ED" w:rsidP="00583924">
      <w:pPr>
        <w:widowControl w:val="0"/>
        <w:ind w:firstLine="720"/>
        <w:jc w:val="both"/>
        <w:rPr>
          <w:sz w:val="28"/>
          <w:szCs w:val="28"/>
        </w:rPr>
      </w:pPr>
      <w:r w:rsidRPr="0035664C">
        <w:rPr>
          <w:sz w:val="28"/>
          <w:szCs w:val="28"/>
        </w:rPr>
        <w:t xml:space="preserve">1.1. </w:t>
      </w:r>
      <w:proofErr w:type="gramStart"/>
      <w:r w:rsidRPr="0035664C">
        <w:rPr>
          <w:sz w:val="28"/>
          <w:szCs w:val="28"/>
        </w:rPr>
        <w:t>Настоящее Положение о порядке осуществления полномочий по вну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 xml:space="preserve">реннему муниципальному финансовому контролю в финансово-бюджетной сфере на территории муниципального образованию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ние) Гусь-Хрустального района Владимирской области (далее – Положение) ра</w:t>
      </w:r>
      <w:r w:rsidRPr="0035664C">
        <w:rPr>
          <w:sz w:val="28"/>
          <w:szCs w:val="28"/>
        </w:rPr>
        <w:t>з</w:t>
      </w:r>
      <w:r w:rsidRPr="0035664C">
        <w:rPr>
          <w:sz w:val="28"/>
          <w:szCs w:val="28"/>
        </w:rPr>
        <w:t>работано в соответствии с Конституцией Российской Федерации, федеральными законами, указами и распоряжениями Президента Российской Федерации, норм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тивными правовыми актами Владимирской области и органов местного сам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управления муниципального образования.</w:t>
      </w:r>
      <w:proofErr w:type="gramEnd"/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1.2. Полномочия по осуществлению внутреннего муниципального финанс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 xml:space="preserve">вого контроля (далее — контроль) возложены на орган контроля администрации муниципального образования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(далее –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).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1.3.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области контроля осуществляет на территории МО поселок </w:t>
      </w:r>
      <w:proofErr w:type="spellStart"/>
      <w:r w:rsidR="003500A5" w:rsidRPr="003500A5">
        <w:rPr>
          <w:sz w:val="28"/>
          <w:szCs w:val="28"/>
        </w:rPr>
        <w:t>Ан</w:t>
      </w:r>
      <w:r w:rsidR="003500A5" w:rsidRPr="003500A5">
        <w:rPr>
          <w:sz w:val="28"/>
          <w:szCs w:val="28"/>
        </w:rPr>
        <w:t>о</w:t>
      </w:r>
      <w:r w:rsidR="003500A5" w:rsidRPr="003500A5">
        <w:rPr>
          <w:sz w:val="28"/>
          <w:szCs w:val="28"/>
        </w:rPr>
        <w:t>пино</w:t>
      </w:r>
      <w:proofErr w:type="spellEnd"/>
      <w:r w:rsidRPr="0035664C">
        <w:rPr>
          <w:sz w:val="28"/>
          <w:szCs w:val="28"/>
        </w:rPr>
        <w:t xml:space="preserve"> (сельское поселение)  следующие полномочия: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последующий </w:t>
      </w:r>
      <w:proofErr w:type="gramStart"/>
      <w:r w:rsidRPr="0035664C">
        <w:rPr>
          <w:sz w:val="28"/>
          <w:szCs w:val="28"/>
        </w:rPr>
        <w:t>контроль за</w:t>
      </w:r>
      <w:proofErr w:type="gramEnd"/>
      <w:r w:rsidRPr="0035664C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последующий </w:t>
      </w:r>
      <w:proofErr w:type="gramStart"/>
      <w:r w:rsidRPr="0035664C">
        <w:rPr>
          <w:sz w:val="28"/>
          <w:szCs w:val="28"/>
        </w:rPr>
        <w:t>контроль за</w:t>
      </w:r>
      <w:proofErr w:type="gramEnd"/>
      <w:r w:rsidRPr="0035664C">
        <w:rPr>
          <w:sz w:val="28"/>
          <w:szCs w:val="28"/>
        </w:rPr>
        <w:t xml:space="preserve"> полнотой и достоверностью отчетности о ре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лизации муниципальных программ, в том числе отчетности об исполнении мун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ципальных заданий;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внутренний муниципальный финансовый контроль в отношении закупок товаров, работ, услуг для обеспечения муниципальных нужд, предусмотренный частью 8, 9 статьи 99 Федерального закона от 05.04.2013 № 44ФЗ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1.4. В соответствии с возложенными полномочиями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: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proofErr w:type="gramStart"/>
      <w:r w:rsidRPr="0035664C">
        <w:rPr>
          <w:sz w:val="28"/>
          <w:szCs w:val="28"/>
        </w:rPr>
        <w:t>- осуществляет и проводит ревизии, проверки (камеральные, выездные, встречные) и обследования (далее – контрольные мероприятия);</w:t>
      </w:r>
      <w:proofErr w:type="gramEnd"/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направляет объекту контроля акты, заключения, представления и (или) предписания;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lastRenderedPageBreak/>
        <w:t>- направляет органам и должностным лицам, уполномоченным в соотве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>ствии с законодательством Российской Федерации решения о применении бю</w:t>
      </w:r>
      <w:r w:rsidRPr="0035664C">
        <w:rPr>
          <w:sz w:val="28"/>
          <w:szCs w:val="28"/>
        </w:rPr>
        <w:t>д</w:t>
      </w:r>
      <w:r w:rsidRPr="0035664C">
        <w:rPr>
          <w:sz w:val="28"/>
          <w:szCs w:val="28"/>
        </w:rPr>
        <w:t>жетных мер принуждения, уведомления о применении бюджетных мер прину</w:t>
      </w:r>
      <w:r w:rsidRPr="0035664C">
        <w:rPr>
          <w:sz w:val="28"/>
          <w:szCs w:val="28"/>
        </w:rPr>
        <w:t>ж</w:t>
      </w:r>
      <w:r w:rsidRPr="0035664C">
        <w:rPr>
          <w:sz w:val="28"/>
          <w:szCs w:val="28"/>
        </w:rPr>
        <w:t>дения;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осуществляет производство по делам об административных нарушениях в порядке, установленном законодательством об административных нарушениях.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1.5.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области осуществления контроля в сфере закупок, предусмотре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ного частью 3 статьи 99 Федерального закона о контрактной системе, проводит плановые и внеплановые проверки в отношении муниципальных заказчиков, ко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 xml:space="preserve">трактных служб, контрактных управляющих, единой комиссии по осуществлению закупок и ее членов, уполномоченного органа при осуществлении закупок для обеспечения муниципальных нужд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1.6. Контроль в сфере закупок в соответствии с </w:t>
      </w:r>
      <w:r w:rsidRPr="0035664C">
        <w:rPr>
          <w:color w:val="000000"/>
          <w:sz w:val="28"/>
          <w:szCs w:val="28"/>
        </w:rPr>
        <w:t xml:space="preserve">частью 8 </w:t>
      </w:r>
      <w:r w:rsidRPr="0035664C">
        <w:rPr>
          <w:sz w:val="28"/>
          <w:szCs w:val="28"/>
        </w:rPr>
        <w:t>статьи 99 Фед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 xml:space="preserve">рального закона о контрактной системе осуществляется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целях установления законности составления и исполнения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в отношении расходов, связанных с осуществлением закупок, дост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верности учета таких расходов и отчетности в соответствии с настоящим Фед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ральным законом, Бюджетным</w:t>
      </w:r>
      <w:r w:rsidRPr="0035664C">
        <w:rPr>
          <w:color w:val="000000"/>
          <w:sz w:val="28"/>
          <w:szCs w:val="28"/>
        </w:rPr>
        <w:t xml:space="preserve"> кодексом Ро</w:t>
      </w:r>
      <w:r w:rsidRPr="0035664C">
        <w:rPr>
          <w:sz w:val="28"/>
          <w:szCs w:val="28"/>
        </w:rPr>
        <w:t>ссийской Федерации и принимаемыми в соответствии с ними нормативными правовыми актами Российской Федерации.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1.7. Цель контрольного мероприятия – определение правомерности, в том числе целевого характера, эффективности и экономности использования средств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поселение), а также материальных це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ностей, находящихся в муниципальной собственности.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1.8. Деятельность по контролю основывается на принципах законности, объективности, эффективности, независимости, профессиональной компетентн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сти, достоверности результатов и гласности.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AA3832">
        <w:rPr>
          <w:sz w:val="28"/>
          <w:szCs w:val="28"/>
        </w:rPr>
        <w:t xml:space="preserve">1.9. Должностным лицом, осуществляющим контроль, является специалист администрации МО поселок </w:t>
      </w:r>
      <w:proofErr w:type="spellStart"/>
      <w:r w:rsidR="003500A5" w:rsidRPr="00AA3832">
        <w:rPr>
          <w:sz w:val="28"/>
          <w:szCs w:val="28"/>
        </w:rPr>
        <w:t>Анопино</w:t>
      </w:r>
      <w:proofErr w:type="spellEnd"/>
      <w:r w:rsidRPr="00AA3832">
        <w:rPr>
          <w:sz w:val="28"/>
          <w:szCs w:val="28"/>
        </w:rPr>
        <w:t xml:space="preserve"> (сельское поселение).</w:t>
      </w:r>
      <w:bookmarkStart w:id="0" w:name="_GoBack"/>
      <w:bookmarkEnd w:id="0"/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1.10. должностное лицо, указанное в пункте 1.9, имеет право: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64C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</w:t>
      </w:r>
      <w:r w:rsidRPr="0035664C">
        <w:rPr>
          <w:rFonts w:ascii="Times New Roman" w:hAnsi="Times New Roman" w:cs="Times New Roman"/>
          <w:sz w:val="28"/>
          <w:szCs w:val="28"/>
        </w:rPr>
        <w:t>ь</w:t>
      </w:r>
      <w:r w:rsidRPr="0035664C">
        <w:rPr>
          <w:rFonts w:ascii="Times New Roman" w:hAnsi="Times New Roman" w:cs="Times New Roman"/>
          <w:sz w:val="28"/>
          <w:szCs w:val="28"/>
        </w:rPr>
        <w:t>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б) при осуществлении выездных проверок (ревизий) беспрепятственно по предъявлении служебных удостоверений и копии удостоверения о проведении контрольного мероприятия посещать помещения и территории, которые заним</w:t>
      </w:r>
      <w:r w:rsidRPr="0035664C">
        <w:rPr>
          <w:rFonts w:ascii="Times New Roman" w:hAnsi="Times New Roman" w:cs="Times New Roman"/>
          <w:sz w:val="28"/>
          <w:szCs w:val="28"/>
        </w:rPr>
        <w:t>а</w:t>
      </w:r>
      <w:r w:rsidRPr="0035664C">
        <w:rPr>
          <w:rFonts w:ascii="Times New Roman" w:hAnsi="Times New Roman" w:cs="Times New Roman"/>
          <w:sz w:val="28"/>
          <w:szCs w:val="28"/>
        </w:rPr>
        <w:t>ют лица, в отношении которых осуществляется контрольное мероприятие, треб</w:t>
      </w:r>
      <w:r w:rsidRPr="0035664C">
        <w:rPr>
          <w:rFonts w:ascii="Times New Roman" w:hAnsi="Times New Roman" w:cs="Times New Roman"/>
          <w:sz w:val="28"/>
          <w:szCs w:val="28"/>
        </w:rPr>
        <w:t>о</w:t>
      </w:r>
      <w:r w:rsidRPr="0035664C">
        <w:rPr>
          <w:rFonts w:ascii="Times New Roman" w:hAnsi="Times New Roman" w:cs="Times New Roman"/>
          <w:sz w:val="28"/>
          <w:szCs w:val="28"/>
        </w:rPr>
        <w:t>вать предъявления поставленных товаров, результатов выполненных работ, ок</w:t>
      </w:r>
      <w:r w:rsidRPr="0035664C">
        <w:rPr>
          <w:rFonts w:ascii="Times New Roman" w:hAnsi="Times New Roman" w:cs="Times New Roman"/>
          <w:sz w:val="28"/>
          <w:szCs w:val="28"/>
        </w:rPr>
        <w:t>а</w:t>
      </w:r>
      <w:r w:rsidRPr="0035664C">
        <w:rPr>
          <w:rFonts w:ascii="Times New Roman" w:hAnsi="Times New Roman" w:cs="Times New Roman"/>
          <w:sz w:val="28"/>
          <w:szCs w:val="28"/>
        </w:rPr>
        <w:t>занных услуг;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в) проводить экспертизы, необходимые при проведении контрольных мер</w:t>
      </w:r>
      <w:r w:rsidRPr="0035664C">
        <w:rPr>
          <w:rFonts w:ascii="Times New Roman" w:hAnsi="Times New Roman" w:cs="Times New Roman"/>
          <w:sz w:val="28"/>
          <w:szCs w:val="28"/>
        </w:rPr>
        <w:t>о</w:t>
      </w:r>
      <w:r w:rsidRPr="0035664C">
        <w:rPr>
          <w:rFonts w:ascii="Times New Roman" w:hAnsi="Times New Roman" w:cs="Times New Roman"/>
          <w:sz w:val="28"/>
          <w:szCs w:val="28"/>
        </w:rPr>
        <w:t>приятий, и (или) привлекать независимых экспертов для проведения таких эк</w:t>
      </w:r>
      <w:r w:rsidRPr="0035664C">
        <w:rPr>
          <w:rFonts w:ascii="Times New Roman" w:hAnsi="Times New Roman" w:cs="Times New Roman"/>
          <w:sz w:val="28"/>
          <w:szCs w:val="28"/>
        </w:rPr>
        <w:t>с</w:t>
      </w:r>
      <w:r w:rsidRPr="0035664C">
        <w:rPr>
          <w:rFonts w:ascii="Times New Roman" w:hAnsi="Times New Roman" w:cs="Times New Roman"/>
          <w:sz w:val="28"/>
          <w:szCs w:val="28"/>
        </w:rPr>
        <w:t>пертиз;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г) выдавать представления, предписания об устранении выявленных нар</w:t>
      </w:r>
      <w:r w:rsidRPr="0035664C">
        <w:rPr>
          <w:rFonts w:ascii="Times New Roman" w:hAnsi="Times New Roman" w:cs="Times New Roman"/>
          <w:sz w:val="28"/>
          <w:szCs w:val="28"/>
        </w:rPr>
        <w:t>у</w:t>
      </w:r>
      <w:r w:rsidRPr="0035664C">
        <w:rPr>
          <w:rFonts w:ascii="Times New Roman" w:hAnsi="Times New Roman" w:cs="Times New Roman"/>
          <w:sz w:val="28"/>
          <w:szCs w:val="28"/>
        </w:rPr>
        <w:t>шений в случаях, предусмотренных законодательством Российской Федерации;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</w:t>
      </w:r>
      <w:r w:rsidRPr="0035664C">
        <w:rPr>
          <w:rFonts w:ascii="Times New Roman" w:hAnsi="Times New Roman" w:cs="Times New Roman"/>
          <w:sz w:val="28"/>
          <w:szCs w:val="28"/>
        </w:rPr>
        <w:t>а</w:t>
      </w:r>
      <w:r w:rsidRPr="0035664C">
        <w:rPr>
          <w:rFonts w:ascii="Times New Roman" w:hAnsi="Times New Roman" w:cs="Times New Roman"/>
          <w:sz w:val="28"/>
          <w:szCs w:val="28"/>
        </w:rPr>
        <w:lastRenderedPageBreak/>
        <w:t>ции;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е) осуществлять производство по делам об административных правонар</w:t>
      </w:r>
      <w:r w:rsidRPr="0035664C">
        <w:rPr>
          <w:rFonts w:ascii="Times New Roman" w:hAnsi="Times New Roman" w:cs="Times New Roman"/>
          <w:sz w:val="28"/>
          <w:szCs w:val="28"/>
        </w:rPr>
        <w:t>у</w:t>
      </w:r>
      <w:r w:rsidRPr="0035664C">
        <w:rPr>
          <w:rFonts w:ascii="Times New Roman" w:hAnsi="Times New Roman" w:cs="Times New Roman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1.11. Должностное лицо, указанное в 1.9., обязано: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</w:t>
      </w:r>
      <w:r w:rsidRPr="0035664C">
        <w:rPr>
          <w:rFonts w:ascii="Times New Roman" w:hAnsi="Times New Roman" w:cs="Times New Roman"/>
          <w:sz w:val="28"/>
          <w:szCs w:val="28"/>
        </w:rPr>
        <w:t>т</w:t>
      </w:r>
      <w:r w:rsidRPr="0035664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предупрежд</w:t>
      </w:r>
      <w:r w:rsidRPr="0035664C">
        <w:rPr>
          <w:rFonts w:ascii="Times New Roman" w:hAnsi="Times New Roman" w:cs="Times New Roman"/>
          <w:sz w:val="28"/>
          <w:szCs w:val="28"/>
        </w:rPr>
        <w:t>е</w:t>
      </w:r>
      <w:r w:rsidRPr="0035664C">
        <w:rPr>
          <w:rFonts w:ascii="Times New Roman" w:hAnsi="Times New Roman" w:cs="Times New Roman"/>
          <w:sz w:val="28"/>
          <w:szCs w:val="28"/>
        </w:rPr>
        <w:t>нию, выявлению и пресечению нарушений в установленной сфере деятельности;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соответствии с распоряжением  администрации МО  поселок </w:t>
      </w:r>
      <w:proofErr w:type="spellStart"/>
      <w:r w:rsidR="003500A5" w:rsidRPr="003500A5">
        <w:rPr>
          <w:rFonts w:ascii="Times New Roman" w:hAnsi="Times New Roman" w:cs="Times New Roman"/>
          <w:sz w:val="28"/>
          <w:szCs w:val="28"/>
        </w:rPr>
        <w:t>Анопино</w:t>
      </w:r>
      <w:proofErr w:type="spellEnd"/>
      <w:r w:rsidRPr="0035664C">
        <w:rPr>
          <w:rFonts w:ascii="Times New Roman" w:hAnsi="Times New Roman" w:cs="Times New Roman"/>
          <w:sz w:val="28"/>
          <w:szCs w:val="28"/>
        </w:rPr>
        <w:t xml:space="preserve"> (сельское поселение);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 лицо объекта контроля с копией распоряжения и удостоверением на проведение контрольного мероприятия, с распоряжением о приостановлении, возобновлении и продлении срока проведения контрольного мероприятия, об изменении состава проверя</w:t>
      </w:r>
      <w:r w:rsidRPr="0035664C">
        <w:rPr>
          <w:rFonts w:ascii="Times New Roman" w:hAnsi="Times New Roman" w:cs="Times New Roman"/>
          <w:sz w:val="28"/>
          <w:szCs w:val="28"/>
        </w:rPr>
        <w:t>ю</w:t>
      </w:r>
      <w:r w:rsidRPr="0035664C">
        <w:rPr>
          <w:rFonts w:ascii="Times New Roman" w:hAnsi="Times New Roman" w:cs="Times New Roman"/>
          <w:sz w:val="28"/>
          <w:szCs w:val="28"/>
        </w:rPr>
        <w:t>щей, ревизионной, обследующей группы, а также с результатами контрольных мероприятий (актами и заключениями);</w:t>
      </w:r>
    </w:p>
    <w:p w:rsidR="00BA77ED" w:rsidRPr="0035664C" w:rsidRDefault="00BA77ED" w:rsidP="006D2B9C">
      <w:pPr>
        <w:pStyle w:val="ConsPlusNormal"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</w:t>
      </w:r>
      <w:r w:rsidRPr="0035664C">
        <w:rPr>
          <w:rFonts w:ascii="Times New Roman" w:hAnsi="Times New Roman" w:cs="Times New Roman"/>
          <w:sz w:val="28"/>
          <w:szCs w:val="28"/>
        </w:rPr>
        <w:t>н</w:t>
      </w:r>
      <w:r w:rsidRPr="0035664C">
        <w:rPr>
          <w:rFonts w:ascii="Times New Roman" w:hAnsi="Times New Roman" w:cs="Times New Roman"/>
          <w:sz w:val="28"/>
          <w:szCs w:val="28"/>
        </w:rPr>
        <w:t>формацию о таком факте и (или) документы и иные материалы, подтверждающие такой факт;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1.12. Объектами контроля являются: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proofErr w:type="gramStart"/>
      <w:r w:rsidRPr="0035664C">
        <w:rPr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 xml:space="preserve">страторы (администраторы) источников финансирования дефицита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поселение);</w:t>
      </w:r>
      <w:r w:rsidR="003500A5">
        <w:rPr>
          <w:sz w:val="28"/>
          <w:szCs w:val="28"/>
        </w:rPr>
        <w:t xml:space="preserve"> </w:t>
      </w:r>
      <w:proofErr w:type="gramEnd"/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финансовые органы (главные распорядители (распорядители) и получат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ли средств бюджета, которому предоставлены межбюджетные трансферты) в ч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сти соблюдения ими целей и условий предоставления межбюджетных трансфе</w:t>
      </w:r>
      <w:r w:rsidRPr="0035664C">
        <w:rPr>
          <w:sz w:val="28"/>
          <w:szCs w:val="28"/>
        </w:rPr>
        <w:t>р</w:t>
      </w:r>
      <w:r w:rsidRPr="0035664C">
        <w:rPr>
          <w:sz w:val="28"/>
          <w:szCs w:val="28"/>
        </w:rPr>
        <w:t>тов, бюджетных кредитов, предоставленных из другого бюджета бюджетной с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стемы Российской Федерации, а также достижения ими показателей результати</w:t>
      </w:r>
      <w:r w:rsidRPr="0035664C">
        <w:rPr>
          <w:sz w:val="28"/>
          <w:szCs w:val="28"/>
        </w:rPr>
        <w:t>в</w:t>
      </w:r>
      <w:r w:rsidRPr="0035664C">
        <w:rPr>
          <w:sz w:val="28"/>
          <w:szCs w:val="28"/>
        </w:rPr>
        <w:t>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муниципальные учреждения;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муниципальные унитарные предприятия;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низации с долей (вкладом) таких товариществ и обществ в их уставных (складо</w:t>
      </w:r>
      <w:r w:rsidRPr="0035664C">
        <w:rPr>
          <w:sz w:val="28"/>
          <w:szCs w:val="28"/>
        </w:rPr>
        <w:t>ч</w:t>
      </w:r>
      <w:r w:rsidRPr="0035664C">
        <w:rPr>
          <w:sz w:val="28"/>
          <w:szCs w:val="28"/>
        </w:rPr>
        <w:t>ных) капиталах;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proofErr w:type="gramStart"/>
      <w:r w:rsidRPr="0035664C">
        <w:rPr>
          <w:sz w:val="28"/>
          <w:szCs w:val="28"/>
        </w:rPr>
        <w:t>- юридические лица (за исключением государственных (муниципальных) учреждений, государственных (муниципальных) унитарных предприятий, гос</w:t>
      </w:r>
      <w:r w:rsidRPr="0035664C">
        <w:rPr>
          <w:sz w:val="28"/>
          <w:szCs w:val="28"/>
        </w:rPr>
        <w:t>у</w:t>
      </w:r>
      <w:r w:rsidRPr="0035664C">
        <w:rPr>
          <w:sz w:val="28"/>
          <w:szCs w:val="28"/>
        </w:rPr>
        <w:t>дарственных корпораций и государственных компаний, хозяйственных товар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 xml:space="preserve">ществ и обществ с участием публично-правовых образований в их уставных (складочных) капиталах, а также коммерческих организаций с долей (вкладом) </w:t>
      </w:r>
      <w:r w:rsidRPr="0035664C">
        <w:rPr>
          <w:sz w:val="28"/>
          <w:szCs w:val="28"/>
        </w:rPr>
        <w:lastRenderedPageBreak/>
        <w:t>таких товариществ и обществ в их уставных (складочных) капиталах), индивид</w:t>
      </w:r>
      <w:r w:rsidRPr="0035664C">
        <w:rPr>
          <w:sz w:val="28"/>
          <w:szCs w:val="28"/>
        </w:rPr>
        <w:t>у</w:t>
      </w:r>
      <w:r w:rsidRPr="0035664C">
        <w:rPr>
          <w:sz w:val="28"/>
          <w:szCs w:val="28"/>
        </w:rPr>
        <w:t>альные предприниматели, физические лица в части соблюдения ими условий д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говоров (соглашений) о предоставлении средств из</w:t>
      </w:r>
      <w:proofErr w:type="gramEnd"/>
      <w:r w:rsidRPr="0035664C">
        <w:rPr>
          <w:sz w:val="28"/>
          <w:szCs w:val="28"/>
        </w:rPr>
        <w:t xml:space="preserve">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лей, порядка и условий размещения средств бюджета в ценные бумаги таких юридических лиц;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кредитные организации, осуществляющие отдельные операции с бюдже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 xml:space="preserve">ными средствами, в части соблюдения ими условий договоров (соглашений) о предоставлении средств из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муниципальные заказчики, контрактные управляющие, осуществляющие действия, направленные на осуществление закупок товаров, работ, услуг для м</w:t>
      </w:r>
      <w:r w:rsidRPr="0035664C">
        <w:rPr>
          <w:sz w:val="28"/>
          <w:szCs w:val="28"/>
        </w:rPr>
        <w:t>у</w:t>
      </w:r>
      <w:r w:rsidRPr="0035664C">
        <w:rPr>
          <w:sz w:val="28"/>
          <w:szCs w:val="28"/>
        </w:rPr>
        <w:t>ниципальных нужд в соответствии с Федеральным законом о контрактной сист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ме.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1.13. Объекты контроля (их должностные лица), обязаны: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а) выполнять законные требования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б) представлять своевременно и в полном объеме информацию, документы и материалы, необходимые для проведения контрольных мероприятий;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в) предоставлять должностному лицу, принимающему участие в провед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нии выездной проверки (ревизии), допуск в помещения и на территории, которые занимают объекты контроля;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г) обеспечивать должностное лицо, принимающее участие в проведении контрольных мероприятий, помещениями и организационной техникой, необх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димыми для проведения контрольных мероприятий.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1.14. Объекты контроля (их должностные лица), имеют право: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б) обжаловать решения и действия (бездействие) должностного лица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порядке, установленном нормативными правовыми актами Российской Федер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ции;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в) представлять в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возражения в письменной форме на акт, оформленный по результатам контрольного мероприятия, в порядке, установленном настоящ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ми Положением.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1.15. В зависимости от темы контрольного мероприятия в ходе контрольн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го мероприятия проводится комплекс контрольных действий по изучению: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соответствия деятельности учредительным документам;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расчетов сметных назначений;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исполнения смет доходов и расходов;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использования средств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ние), в том числе на приобретение товаров, работ, услуг для муниципальных нужд;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исполнения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в соо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lastRenderedPageBreak/>
        <w:t>ветствии с заключенными в установленном порядке соглашениями о мерах по п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 xml:space="preserve">вышению эффективности использования средств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и увеличению налоговых и неналоговых доходов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поселение), а также </w:t>
      </w:r>
      <w:proofErr w:type="gramStart"/>
      <w:r w:rsidRPr="0035664C">
        <w:rPr>
          <w:sz w:val="28"/>
          <w:szCs w:val="28"/>
        </w:rPr>
        <w:t>контроля за</w:t>
      </w:r>
      <w:proofErr w:type="gramEnd"/>
      <w:r w:rsidRPr="0035664C">
        <w:rPr>
          <w:sz w:val="28"/>
          <w:szCs w:val="28"/>
        </w:rPr>
        <w:t xml:space="preserve"> их исполнением;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соблюдения требований бюджетного законодательства Российской Фед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 xml:space="preserve">рации получателями средств бюджета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ние), межбюджетных трансфертов, бюджетных кредитов;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поступления и расходования средств от предпринимательской и иной приносящей доход деятельности;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обеспечения сохранности материальных ценностей, находящихся в мун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 xml:space="preserve">ципальной собственности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использования муниципального имущества, находящегося в оперативном управлении или хозяйственном ведении, поступления в бюджет МО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доходов от использования материальных ценн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 xml:space="preserve">стей, находящихся в муниципальной собственности поселок </w:t>
      </w:r>
      <w:proofErr w:type="spellStart"/>
      <w:r w:rsidR="003500A5" w:rsidRPr="003500A5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ведения бухгалтерского (бюджетного) учёта, достоверности бухгалте</w:t>
      </w:r>
      <w:r w:rsidRPr="0035664C">
        <w:rPr>
          <w:sz w:val="28"/>
          <w:szCs w:val="28"/>
        </w:rPr>
        <w:t>р</w:t>
      </w:r>
      <w:r w:rsidRPr="0035664C">
        <w:rPr>
          <w:sz w:val="28"/>
          <w:szCs w:val="28"/>
        </w:rPr>
        <w:t>ской (бюджетной) отчетности;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соблюдения требований Федерального закона о контрактной системе.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1.16. Характеристика методов осуществления внутреннего последующего муниципального финансового контроля: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ревизия – комплексная проверка деятельности объекта контроля, которая выражается в проведении контрольных действий по документальному и фактич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скому изучению законности всей совокупности совершенных финансовых и х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зяйственных операций, достоверности и правильности их отражения в бюджетной бухгалтерской отчетности;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камеральная проверка – проверка, проводимая по месту нахождения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на основании бюджетной отчетности и иных документов, представленных по его з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просу;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выездная проверка – проверка, проводимая по месту нахождения объекта контроля, в </w:t>
      </w:r>
      <w:proofErr w:type="gramStart"/>
      <w:r w:rsidRPr="0035664C">
        <w:rPr>
          <w:sz w:val="28"/>
          <w:szCs w:val="28"/>
        </w:rPr>
        <w:t>ходе</w:t>
      </w:r>
      <w:proofErr w:type="gramEnd"/>
      <w:r w:rsidRPr="0035664C">
        <w:rPr>
          <w:sz w:val="28"/>
          <w:szCs w:val="28"/>
        </w:rPr>
        <w:t xml:space="preserve"> которой в том числе определяется фактическое соответствие с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вершенных операций данным бюджетной (бухгалтерской) отчетности и перви</w:t>
      </w:r>
      <w:r w:rsidRPr="0035664C">
        <w:rPr>
          <w:sz w:val="28"/>
          <w:szCs w:val="28"/>
        </w:rPr>
        <w:t>ч</w:t>
      </w:r>
      <w:r w:rsidRPr="0035664C">
        <w:rPr>
          <w:sz w:val="28"/>
          <w:szCs w:val="28"/>
        </w:rPr>
        <w:t>ных документов;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встречная проверка – проверка, проводимая в рамках выездной и (или) к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меральной проверки в целях установления и (или) подтверждения фактов, связа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ных с деятельностью объектов контроля;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обследование – анализ и оценка </w:t>
      </w:r>
      <w:proofErr w:type="gramStart"/>
      <w:r w:rsidRPr="0035664C">
        <w:rPr>
          <w:sz w:val="28"/>
          <w:szCs w:val="28"/>
        </w:rPr>
        <w:t>состояния определенной сферы деятел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ности объекта контроля</w:t>
      </w:r>
      <w:proofErr w:type="gramEnd"/>
      <w:r w:rsidRPr="0035664C">
        <w:rPr>
          <w:sz w:val="28"/>
          <w:szCs w:val="28"/>
        </w:rPr>
        <w:t>.</w:t>
      </w:r>
    </w:p>
    <w:p w:rsidR="00BA77ED" w:rsidRPr="0035664C" w:rsidRDefault="00BA77ED" w:rsidP="006D2B9C">
      <w:pPr>
        <w:widowControl w:val="0"/>
        <w:ind w:firstLine="737"/>
        <w:jc w:val="center"/>
        <w:rPr>
          <w:sz w:val="28"/>
          <w:szCs w:val="28"/>
        </w:rPr>
      </w:pPr>
    </w:p>
    <w:p w:rsidR="00BA77ED" w:rsidRPr="0035664C" w:rsidRDefault="00BA77ED" w:rsidP="006D2B9C">
      <w:pPr>
        <w:widowControl w:val="0"/>
        <w:ind w:firstLine="737"/>
        <w:jc w:val="center"/>
        <w:rPr>
          <w:sz w:val="28"/>
          <w:szCs w:val="28"/>
        </w:rPr>
      </w:pPr>
      <w:r w:rsidRPr="0035664C">
        <w:rPr>
          <w:sz w:val="28"/>
          <w:szCs w:val="28"/>
        </w:rPr>
        <w:t xml:space="preserve">2. Порядок организации планирования </w:t>
      </w:r>
    </w:p>
    <w:p w:rsidR="00BA77ED" w:rsidRPr="0035664C" w:rsidRDefault="00BA77ED" w:rsidP="006D2B9C">
      <w:pPr>
        <w:widowControl w:val="0"/>
        <w:ind w:firstLine="737"/>
        <w:jc w:val="center"/>
        <w:rPr>
          <w:sz w:val="28"/>
          <w:szCs w:val="28"/>
        </w:rPr>
      </w:pPr>
      <w:r w:rsidRPr="0035664C">
        <w:rPr>
          <w:sz w:val="28"/>
          <w:szCs w:val="28"/>
        </w:rPr>
        <w:t>контрольных мероприятий</w:t>
      </w:r>
    </w:p>
    <w:p w:rsidR="00BA77ED" w:rsidRPr="0035664C" w:rsidRDefault="00BA77ED" w:rsidP="006D2B9C">
      <w:pPr>
        <w:pStyle w:val="af8"/>
        <w:widowControl w:val="0"/>
        <w:tabs>
          <w:tab w:val="left" w:pos="0"/>
        </w:tabs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2.1. Контрольные мероприятия проводятся в соответствии с планом пров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 xml:space="preserve">дения контрольных мероприятий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(далее – План).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2.2. План составляется специалистом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на соответствующий год и утве</w:t>
      </w:r>
      <w:r w:rsidRPr="0035664C">
        <w:rPr>
          <w:sz w:val="28"/>
          <w:szCs w:val="28"/>
        </w:rPr>
        <w:t>р</w:t>
      </w:r>
      <w:r w:rsidRPr="0035664C">
        <w:rPr>
          <w:sz w:val="28"/>
          <w:szCs w:val="28"/>
        </w:rPr>
        <w:lastRenderedPageBreak/>
        <w:t xml:space="preserve">ждается администрацией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2.3. План контрольных мероприятий должен содержать: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наименование объекта контроля;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наименование контрольного мероприятия (ревизия, проверка, обследов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ние);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тема контрольного мероприятия;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проверяемый период (период деятельности объекта контроля, подлеж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щий контрольному мероприятию);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срок проведения контрольного мероприятия;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2.4.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отвечает за своевременное проведение контрольного мероприятия, осуществляет контроль за ходом выполнения каждого контрольного мероприятия Плана, ежегодно составляет отчет о результатах осуществления  контроля и в срок до 25 января года, следующего за отчетным годом, представл</w:t>
      </w:r>
      <w:r w:rsidRPr="0035664C">
        <w:rPr>
          <w:sz w:val="28"/>
          <w:szCs w:val="28"/>
        </w:rPr>
        <w:t>я</w:t>
      </w:r>
      <w:r w:rsidRPr="0035664C">
        <w:rPr>
          <w:sz w:val="28"/>
          <w:szCs w:val="28"/>
        </w:rPr>
        <w:t xml:space="preserve">ет его главе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2.5. Запрещается проведение повторного контрольного мероприятия за тот же проверяемый период по одним и тем же обстоятельствам, за исключением случаев поступления оформленной в письменном виде информации, подтвержд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ющей наличие нарушений в деятельности объекта контроля (по вновь откры</w:t>
      </w:r>
      <w:r w:rsidRPr="0035664C">
        <w:rPr>
          <w:sz w:val="28"/>
          <w:szCs w:val="28"/>
        </w:rPr>
        <w:t>в</w:t>
      </w:r>
      <w:r w:rsidRPr="0035664C">
        <w:rPr>
          <w:sz w:val="28"/>
          <w:szCs w:val="28"/>
        </w:rPr>
        <w:t>шимся обстоятельствам).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2.6. Срок составления Плана на следующий год – до </w:t>
      </w:r>
      <w:r w:rsidR="00864E0F">
        <w:rPr>
          <w:sz w:val="28"/>
          <w:szCs w:val="28"/>
        </w:rPr>
        <w:t>31</w:t>
      </w:r>
      <w:r w:rsidRPr="0035664C">
        <w:rPr>
          <w:sz w:val="28"/>
          <w:szCs w:val="28"/>
        </w:rPr>
        <w:t xml:space="preserve"> декабря текущего года.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2.7. При подготовке Плана следует учитывать следующие критерии отбора объектов осуществления контроля: законность, своевременность, периодичность проведения контрольного мероприятия (периодичность проведения финансово-хозяйственной деятельности составляет один раз в два года), степень обеспече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ности ресурсами, реальность сроков выполнения, наличие резерва времени для выполнения внеплановых контрольных мероприятий.</w:t>
      </w:r>
    </w:p>
    <w:p w:rsidR="00BA77ED" w:rsidRPr="0035664C" w:rsidRDefault="00BA77ED" w:rsidP="006D2B9C">
      <w:pPr>
        <w:widowControl w:val="0"/>
        <w:ind w:firstLine="737"/>
        <w:jc w:val="center"/>
        <w:rPr>
          <w:sz w:val="28"/>
          <w:szCs w:val="28"/>
        </w:rPr>
      </w:pPr>
    </w:p>
    <w:p w:rsidR="00BA77ED" w:rsidRPr="0035664C" w:rsidRDefault="00BA77ED" w:rsidP="006D2B9C">
      <w:pPr>
        <w:pStyle w:val="af8"/>
        <w:widowControl w:val="0"/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3. Внеплановые контрольные мероприятия.</w:t>
      </w:r>
    </w:p>
    <w:p w:rsidR="00BA77ED" w:rsidRPr="0035664C" w:rsidRDefault="00BA77ED" w:rsidP="006D2B9C">
      <w:pPr>
        <w:pStyle w:val="af8"/>
        <w:widowControl w:val="0"/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3.1.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может проводить внеплановые контрольные мероприятия. Внепл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новым контрольным мероприятием является контрольное мероприятие, не вкл</w:t>
      </w:r>
      <w:r w:rsidRPr="0035664C">
        <w:rPr>
          <w:sz w:val="28"/>
          <w:szCs w:val="28"/>
        </w:rPr>
        <w:t>ю</w:t>
      </w:r>
      <w:r w:rsidRPr="0035664C">
        <w:rPr>
          <w:sz w:val="28"/>
          <w:szCs w:val="28"/>
        </w:rPr>
        <w:t>ченное в план проведения контрольных мероприятий.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3.2. Внеплановое контрольное мероприятие проводится по следующим о</w:t>
      </w:r>
      <w:r w:rsidRPr="0035664C">
        <w:rPr>
          <w:sz w:val="28"/>
          <w:szCs w:val="28"/>
        </w:rPr>
        <w:t>с</w:t>
      </w:r>
      <w:r w:rsidRPr="0035664C">
        <w:rPr>
          <w:sz w:val="28"/>
          <w:szCs w:val="28"/>
        </w:rPr>
        <w:t>нованиям: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распоряжение 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(далее - распоряжение);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обращения прокуратуры и иных правоохранительных органов.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3.3. Ответственным за выполнение внепланового контрольного меропри</w:t>
      </w:r>
      <w:r w:rsidRPr="0035664C">
        <w:rPr>
          <w:sz w:val="28"/>
          <w:szCs w:val="28"/>
        </w:rPr>
        <w:t>я</w:t>
      </w:r>
      <w:r w:rsidRPr="0035664C">
        <w:rPr>
          <w:sz w:val="28"/>
          <w:szCs w:val="28"/>
        </w:rPr>
        <w:t xml:space="preserve">тия является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, права и обязанности которого определены п.1.10 и п. 1.11. настоящего Положения.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3.4. Максимальный срок проведения внепланового контрольного меропри</w:t>
      </w:r>
      <w:r w:rsidRPr="0035664C">
        <w:rPr>
          <w:sz w:val="28"/>
          <w:szCs w:val="28"/>
        </w:rPr>
        <w:t>я</w:t>
      </w:r>
      <w:r w:rsidRPr="0035664C">
        <w:rPr>
          <w:sz w:val="28"/>
          <w:szCs w:val="28"/>
        </w:rPr>
        <w:t>тия не может превышать максимального срока, установленного для планового контрольного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3.5. Результаты внепланового контрольного мероприятия оформляются а</w:t>
      </w:r>
      <w:r w:rsidRPr="0035664C">
        <w:rPr>
          <w:sz w:val="28"/>
          <w:szCs w:val="28"/>
        </w:rPr>
        <w:t>к</w:t>
      </w:r>
      <w:r w:rsidRPr="0035664C">
        <w:rPr>
          <w:sz w:val="28"/>
          <w:szCs w:val="28"/>
        </w:rPr>
        <w:lastRenderedPageBreak/>
        <w:t xml:space="preserve">том ревизии, проверки, заключением по результатам обследования в соответствии </w:t>
      </w:r>
      <w:r w:rsidRPr="0035664C">
        <w:rPr>
          <w:sz w:val="28"/>
          <w:szCs w:val="28"/>
          <w:shd w:val="clear" w:color="auto" w:fill="FFFFFF"/>
        </w:rPr>
        <w:t>с разделом 6 настоящего Поло</w:t>
      </w:r>
      <w:r w:rsidRPr="0035664C">
        <w:rPr>
          <w:sz w:val="28"/>
          <w:szCs w:val="28"/>
        </w:rPr>
        <w:t>жения.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</w:p>
    <w:p w:rsidR="00BA77ED" w:rsidRPr="0035664C" w:rsidRDefault="00BA77ED" w:rsidP="006D2B9C">
      <w:pPr>
        <w:pStyle w:val="af8"/>
        <w:widowControl w:val="0"/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4. Назначение контрольного мероприятия</w:t>
      </w:r>
    </w:p>
    <w:p w:rsidR="00BA77ED" w:rsidRPr="0035664C" w:rsidRDefault="00BA77ED" w:rsidP="006D2B9C">
      <w:pPr>
        <w:pStyle w:val="af8"/>
        <w:widowControl w:val="0"/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4.1. Назначение контрольного мероприятия предусматривает следующие действия: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оформление удостоверения на проведение планового контрольного мер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приятия (на основании Плана);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оформление распоряжения на проведение внепланового контрольного м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роприятия и оформление удостоверения на проведение внепланового контрольн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го мероприятия.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4.2. Удостоверение на проведение контрольного мероприятия должно с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держать следующие сведения: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наименование объекта контроля;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проверяемый период;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должностные лица, осуществляющие контрольное мероприятие;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основание проведения контрольного мероприятия (плановое или внепл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новое);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тема контрольного мероприятия;</w:t>
      </w:r>
    </w:p>
    <w:p w:rsidR="00BA77ED" w:rsidRPr="0035664C" w:rsidRDefault="00BA77ED" w:rsidP="006D2B9C">
      <w:pPr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срок проведения контрольного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4.3. Удостоверение на проведение контрольного мероприятия подписывае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 xml:space="preserve">ся главой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поселение).</w:t>
      </w:r>
    </w:p>
    <w:p w:rsidR="00BA77ED" w:rsidRPr="0035664C" w:rsidRDefault="00BA77ED" w:rsidP="006D2B9C">
      <w:pPr>
        <w:widowControl w:val="0"/>
        <w:autoSpaceDE w:val="0"/>
        <w:ind w:firstLine="737"/>
        <w:rPr>
          <w:color w:val="000000"/>
          <w:sz w:val="28"/>
          <w:szCs w:val="28"/>
        </w:rPr>
      </w:pPr>
      <w:r w:rsidRPr="0035664C">
        <w:rPr>
          <w:sz w:val="28"/>
          <w:szCs w:val="28"/>
        </w:rPr>
        <w:t>4.4. При необходимости к участию в контрольном мероприятии могут пр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влекаться специалисты иных организаций. Решение о включении иных специал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 xml:space="preserve">стов в состав проверяющей, ревизионной, обследующей группы принимается специалистом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по согласованию с руководителями </w:t>
      </w:r>
      <w:r w:rsidRPr="0035664C">
        <w:rPr>
          <w:color w:val="000000"/>
          <w:sz w:val="28"/>
          <w:szCs w:val="28"/>
        </w:rPr>
        <w:t xml:space="preserve">иных организаций. Состав группы формируется специалистом </w:t>
      </w:r>
      <w:proofErr w:type="gramStart"/>
      <w:r w:rsidRPr="0035664C">
        <w:rPr>
          <w:color w:val="000000"/>
          <w:sz w:val="28"/>
          <w:szCs w:val="28"/>
        </w:rPr>
        <w:t>ОК</w:t>
      </w:r>
      <w:proofErr w:type="gramEnd"/>
      <w:r w:rsidRPr="0035664C">
        <w:rPr>
          <w:color w:val="000000"/>
          <w:sz w:val="28"/>
          <w:szCs w:val="28"/>
        </w:rPr>
        <w:t xml:space="preserve"> и указывается в программе контрольного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color w:val="000000"/>
          <w:sz w:val="28"/>
          <w:szCs w:val="28"/>
        </w:rPr>
        <w:t>4.5. В программе контрольного мероприятия указываются перечень осно</w:t>
      </w:r>
      <w:r w:rsidRPr="0035664C">
        <w:rPr>
          <w:color w:val="000000"/>
          <w:sz w:val="28"/>
          <w:szCs w:val="28"/>
        </w:rPr>
        <w:t>в</w:t>
      </w:r>
      <w:r w:rsidRPr="0035664C">
        <w:rPr>
          <w:color w:val="000000"/>
          <w:sz w:val="28"/>
          <w:szCs w:val="28"/>
        </w:rPr>
        <w:t xml:space="preserve">ных вопросов подлежащих проверке, а также метод проверки каждого вопроса. 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4.6. Срок проведения контрольного мероприятия, установленный при назначении контрольного мероприятия, может быть продлен главой администр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 xml:space="preserve">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на основании мотивированного обращения специалиста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, но не более чем на 10 рабочих дней.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4.7. Контрольное мероприятие может быть завершено раньше установле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ного срока.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4.8. Контрольное мероприятие может быть приостановлено в случае отсу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>ствия или неудовлетворительного состояния бухгалтерского учета на объекте  контроля либо при наличии иных обстоятельств, делающих невозможным дал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нейшее его проведение.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4.9. Решение о приостановлении проведения контрольного мероприятия принимается главой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на основании мотивированного обращения специалиста ОК. На время приост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новления проведения контрольного мероприятия течение его срока прерывается.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lastRenderedPageBreak/>
        <w:t>4.10. Решение о возобновлении проведения контрольного мероприятия осуществляется после устранения причин приостановления проведения контрол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4.11. Решение о приостановлении (возобновлении) проведения контрольн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го мероприятия оформляется распоряжением, в котором указываются основания приостановления (возобновления) контрольного мероприятия. Копия распоряж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ния направляется в адрес объекта контроля.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4.12. После устранения причин приостановления контрольного меропри</w:t>
      </w:r>
      <w:r w:rsidRPr="0035664C">
        <w:rPr>
          <w:sz w:val="28"/>
          <w:szCs w:val="28"/>
        </w:rPr>
        <w:t>я</w:t>
      </w:r>
      <w:r w:rsidRPr="0035664C">
        <w:rPr>
          <w:sz w:val="28"/>
          <w:szCs w:val="28"/>
        </w:rPr>
        <w:t>тия ревизионная, проверяющая, обследующая группа возобновляет его провед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 xml:space="preserve">ние в сроки, установленные главой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="0064624E" w:rsidRPr="0064624E">
        <w:rPr>
          <w:sz w:val="28"/>
          <w:szCs w:val="28"/>
        </w:rPr>
        <w:t xml:space="preserve"> </w:t>
      </w:r>
      <w:r w:rsidRPr="0035664C">
        <w:rPr>
          <w:sz w:val="28"/>
          <w:szCs w:val="28"/>
        </w:rPr>
        <w:t>(сел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ское поселение).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4.13. В акте, заключении контрольного мероприятия делаются отметки о его приостановлении и возобновлении проведения.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</w:p>
    <w:p w:rsidR="00BA77ED" w:rsidRPr="0035664C" w:rsidRDefault="00BA77ED" w:rsidP="006D2B9C">
      <w:pPr>
        <w:widowControl w:val="0"/>
        <w:ind w:firstLine="737"/>
        <w:jc w:val="center"/>
        <w:rPr>
          <w:sz w:val="28"/>
          <w:szCs w:val="28"/>
        </w:rPr>
      </w:pPr>
      <w:r w:rsidRPr="0035664C">
        <w:rPr>
          <w:sz w:val="28"/>
          <w:szCs w:val="28"/>
        </w:rPr>
        <w:t>5. Проведение контрольного мероприятия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5.1.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при проведении контрольного мероприятия должно: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предъявить руководителю объекта муниципального контроля удостовер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ние на проведение контрольного мероприятия;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представить участников ревизионной, проверяющей или обследующей группы (при наличии);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решить организационно-технические вопросы проведения контрольного мероприятия.</w:t>
      </w:r>
    </w:p>
    <w:p w:rsidR="00BA77ED" w:rsidRPr="0035664C" w:rsidRDefault="00BA77ED" w:rsidP="006D2B9C">
      <w:pPr>
        <w:widowControl w:val="0"/>
        <w:ind w:firstLine="737"/>
        <w:rPr>
          <w:color w:val="000000"/>
          <w:sz w:val="28"/>
          <w:szCs w:val="28"/>
        </w:rPr>
      </w:pPr>
      <w:r w:rsidRPr="0035664C">
        <w:rPr>
          <w:sz w:val="28"/>
          <w:szCs w:val="28"/>
        </w:rPr>
        <w:t>При проведении контрольного мероприятия участники ревизионной, пров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ряющей, обследующей группы должны иметь при себе служебные удостоверения.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color w:val="000000"/>
          <w:sz w:val="28"/>
          <w:szCs w:val="28"/>
        </w:rPr>
        <w:t xml:space="preserve">5.2. Исходя из темы контрольного мероприятия специалист </w:t>
      </w:r>
      <w:proofErr w:type="gramStart"/>
      <w:r w:rsidRPr="0035664C">
        <w:rPr>
          <w:color w:val="000000"/>
          <w:sz w:val="28"/>
          <w:szCs w:val="28"/>
        </w:rPr>
        <w:t>ОК</w:t>
      </w:r>
      <w:proofErr w:type="gramEnd"/>
      <w:r w:rsidRPr="0035664C">
        <w:rPr>
          <w:color w:val="000000"/>
          <w:sz w:val="28"/>
          <w:szCs w:val="28"/>
        </w:rPr>
        <w:t xml:space="preserve"> определяет объём и состав контрольных действий по каждому проверяемому вопросу, а та</w:t>
      </w:r>
      <w:r w:rsidRPr="0035664C">
        <w:rPr>
          <w:color w:val="000000"/>
          <w:sz w:val="28"/>
          <w:szCs w:val="28"/>
        </w:rPr>
        <w:t>к</w:t>
      </w:r>
      <w:r w:rsidRPr="0035664C">
        <w:rPr>
          <w:color w:val="000000"/>
          <w:sz w:val="28"/>
          <w:szCs w:val="28"/>
        </w:rPr>
        <w:t>же методы, формы и способы проведения таких контрольных действий с отраж</w:t>
      </w:r>
      <w:r w:rsidRPr="0035664C">
        <w:rPr>
          <w:color w:val="000000"/>
          <w:sz w:val="28"/>
          <w:szCs w:val="28"/>
        </w:rPr>
        <w:t>е</w:t>
      </w:r>
      <w:r w:rsidRPr="0035664C">
        <w:rPr>
          <w:color w:val="000000"/>
          <w:sz w:val="28"/>
          <w:szCs w:val="28"/>
        </w:rPr>
        <w:t>нием результатов в программе проверки. Изменения в программу вносятся спец</w:t>
      </w:r>
      <w:r w:rsidRPr="0035664C">
        <w:rPr>
          <w:color w:val="000000"/>
          <w:sz w:val="28"/>
          <w:szCs w:val="28"/>
        </w:rPr>
        <w:t>и</w:t>
      </w:r>
      <w:r w:rsidRPr="0035664C">
        <w:rPr>
          <w:color w:val="000000"/>
          <w:sz w:val="28"/>
          <w:szCs w:val="28"/>
        </w:rPr>
        <w:t>алистом ОК.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5.3. Контрольные действия могут проводиться сплошным или выборочным способом.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5.4. Сплошной способ заключается в проведении контрольного действия в отношении всей совокупности финансовых и хозяйственных операций, относ</w:t>
      </w:r>
      <w:r w:rsidRPr="0035664C">
        <w:rPr>
          <w:sz w:val="28"/>
          <w:szCs w:val="28"/>
        </w:rPr>
        <w:t>я</w:t>
      </w:r>
      <w:r w:rsidRPr="0035664C">
        <w:rPr>
          <w:sz w:val="28"/>
          <w:szCs w:val="28"/>
        </w:rPr>
        <w:t>щихся к одному вопросу программы контрольного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5.5. Выборочный способ заключается в проведении контрольного действия в отношении части финансовых и хозяйственных операций, относящихся к одн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му вопросу программы контрольного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5.6. </w:t>
      </w:r>
      <w:r w:rsidRPr="0035664C">
        <w:rPr>
          <w:bCs/>
          <w:sz w:val="28"/>
          <w:szCs w:val="28"/>
        </w:rPr>
        <w:t>Обследование</w:t>
      </w:r>
      <w:r w:rsidRPr="0035664C">
        <w:rPr>
          <w:sz w:val="28"/>
          <w:szCs w:val="28"/>
        </w:rPr>
        <w:t xml:space="preserve"> (за исключением обследования, проводимого в рамках камеральных и выездных проверок, ревизий) проводится в порядке и сроки, уст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новленные для выездных проверок (ревизий).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5.6.1. По результатам проведения обследования оформляется заключение, которое подписывается специалистом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не позднее последнего дня срока пров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lastRenderedPageBreak/>
        <w:t xml:space="preserve">5.7. </w:t>
      </w:r>
      <w:r w:rsidRPr="0035664C">
        <w:rPr>
          <w:bCs/>
          <w:sz w:val="28"/>
          <w:szCs w:val="28"/>
        </w:rPr>
        <w:t>Камеральная проверка</w:t>
      </w:r>
      <w:r w:rsidRPr="0035664C">
        <w:rPr>
          <w:sz w:val="28"/>
          <w:szCs w:val="28"/>
        </w:rPr>
        <w:t xml:space="preserve"> проводится специалистом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течение 30 раб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чих дней со дня получения от объекта контроля информации, документов и мат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риалов, представленных по запросу ОК.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5.7.1. При проведении камеральной проверки в срок ее проведения не з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 xml:space="preserve">считываются периоды времени с даты отправки запроса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до даты представл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5.7.2. По результатам камеральной проверки оформляется акт, который подписывается должностным лицом, проводящим проверку, не позднее последн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го дня срока проведения камеральной проверки.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5.7.3. Акт камеральной проверки в течение 3 рабочих дней со дня его по</w:t>
      </w:r>
      <w:r w:rsidRPr="0035664C">
        <w:rPr>
          <w:sz w:val="28"/>
          <w:szCs w:val="28"/>
        </w:rPr>
        <w:t>д</w:t>
      </w:r>
      <w:r w:rsidRPr="0035664C">
        <w:rPr>
          <w:sz w:val="28"/>
          <w:szCs w:val="28"/>
        </w:rPr>
        <w:t>писания вручается (направляется) представителю объекта контроля.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5.7.4. Объект контроля вправе представить в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возражения в письменной форме на акт камеральной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5.8. Проведение </w:t>
      </w:r>
      <w:r w:rsidRPr="0035664C">
        <w:rPr>
          <w:bCs/>
          <w:sz w:val="28"/>
          <w:szCs w:val="28"/>
        </w:rPr>
        <w:t>выездной проверки (ревизии</w:t>
      </w:r>
      <w:r w:rsidRPr="0035664C">
        <w:rPr>
          <w:sz w:val="28"/>
          <w:szCs w:val="28"/>
        </w:rPr>
        <w:t>) состоит в осуществлении с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5.8.1. Срок проведения контрольных действий по месту нахождения объе</w:t>
      </w:r>
      <w:r w:rsidRPr="0035664C">
        <w:rPr>
          <w:sz w:val="28"/>
          <w:szCs w:val="28"/>
        </w:rPr>
        <w:t>к</w:t>
      </w:r>
      <w:r w:rsidRPr="0035664C">
        <w:rPr>
          <w:sz w:val="28"/>
          <w:szCs w:val="28"/>
        </w:rPr>
        <w:t>та контроля составляет не более 30 рабочих дней.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5.9. При воспрепятствовании доступу проверочной (ревизионной) группы на территорию или в помещение объекта контроля, а также по фактам непре</w:t>
      </w:r>
      <w:r w:rsidRPr="0035664C">
        <w:rPr>
          <w:sz w:val="28"/>
          <w:szCs w:val="28"/>
        </w:rPr>
        <w:t>д</w:t>
      </w:r>
      <w:r w:rsidRPr="0035664C">
        <w:rPr>
          <w:sz w:val="28"/>
          <w:szCs w:val="28"/>
        </w:rPr>
        <w:t>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ответственный за проведение контрольного мер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приятия составляет акт.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5.10. Глава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на основании мотивированного обращения специалиста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случае невозможности получения необходимой информации (документов, материалов) в ходе провед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ния контрольных действий в рамках камеральной или выездной проверки (рев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зии) может назначить: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проведение обследования;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проведение встречной проверки.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5.11. В обращении приводятся следующие сведения: полное наименование организации, подлежащей встречной проверке, юридический адрес, идентифик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ционный номер налогоплательщика (ИНН), а также перечень вопросов, подлеж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щих изучению в ходе контрольного мероприятия.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5.12. По результатам обследования оформляется заключение, которое пр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лагается к материалам камеральной или выездной проверки (ревизии).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5.13. </w:t>
      </w:r>
      <w:r w:rsidRPr="0035664C">
        <w:rPr>
          <w:bCs/>
          <w:sz w:val="28"/>
          <w:szCs w:val="28"/>
        </w:rPr>
        <w:t>Встречная проверка</w:t>
      </w:r>
      <w:r w:rsidRPr="0035664C">
        <w:rPr>
          <w:b/>
          <w:bCs/>
          <w:sz w:val="28"/>
          <w:szCs w:val="28"/>
        </w:rPr>
        <w:t xml:space="preserve"> </w:t>
      </w:r>
      <w:r w:rsidRPr="0035664C">
        <w:rPr>
          <w:sz w:val="28"/>
          <w:szCs w:val="28"/>
        </w:rPr>
        <w:t>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данными, представленными объектом контроля.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lastRenderedPageBreak/>
        <w:t>5.13.1. Лица и организации, в отношении которых проводится встречная проверка, обязаны предоставить для ознакомления информацию, документы и м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териалы, относящиеся к тематике выездной проверки (ревизии), а по письменн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 xml:space="preserve">му запросу (требованию) специалиста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>ся к материалам выездной проверки (ревизии).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5.13.2. Встречные проверки назначаются и проводятся в порядке, устано</w:t>
      </w:r>
      <w:r w:rsidRPr="0035664C">
        <w:rPr>
          <w:sz w:val="28"/>
          <w:szCs w:val="28"/>
        </w:rPr>
        <w:t>в</w:t>
      </w:r>
      <w:r w:rsidRPr="0035664C">
        <w:rPr>
          <w:sz w:val="28"/>
          <w:szCs w:val="28"/>
        </w:rPr>
        <w:t>ленном для выездных или камеральных проверок соответственно. Срок провед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ния встречных проверок не может превышать 20 рабочих дней. Результаты встречной проверки оформляются актом, который прилагается к материалам в</w:t>
      </w:r>
      <w:r w:rsidRPr="0035664C">
        <w:rPr>
          <w:sz w:val="28"/>
          <w:szCs w:val="28"/>
        </w:rPr>
        <w:t>ы</w:t>
      </w:r>
      <w:r w:rsidRPr="0035664C">
        <w:rPr>
          <w:sz w:val="28"/>
          <w:szCs w:val="28"/>
        </w:rPr>
        <w:t>ездной или камеральной проверки соответственно. По результатам встречной проверки представления и предписания объекту встречной проверки не напра</w:t>
      </w:r>
      <w:r w:rsidRPr="0035664C">
        <w:rPr>
          <w:sz w:val="28"/>
          <w:szCs w:val="28"/>
        </w:rPr>
        <w:t>в</w:t>
      </w:r>
      <w:r w:rsidRPr="0035664C">
        <w:rPr>
          <w:sz w:val="28"/>
          <w:szCs w:val="28"/>
        </w:rPr>
        <w:t>ляются.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5.14. </w:t>
      </w:r>
      <w:proofErr w:type="gramStart"/>
      <w:r w:rsidRPr="0035664C">
        <w:rPr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нировании и осуществлении закупок и иных документов объекта контроля, а та</w:t>
      </w:r>
      <w:r w:rsidRPr="0035664C">
        <w:rPr>
          <w:sz w:val="28"/>
          <w:szCs w:val="28"/>
        </w:rPr>
        <w:t>к</w:t>
      </w:r>
      <w:r w:rsidRPr="0035664C">
        <w:rPr>
          <w:sz w:val="28"/>
          <w:szCs w:val="28"/>
        </w:rPr>
        <w:t>же путем анализа и оценки полученной из них информации с учетом информации по устным и письменным объяснениям, справкам и сведениям должностных, м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териально ответственных и иных лиц объекта контроля и осуществления других действий по контролю.</w:t>
      </w:r>
      <w:proofErr w:type="gramEnd"/>
      <w:r w:rsidRPr="0035664C">
        <w:rPr>
          <w:sz w:val="28"/>
          <w:szCs w:val="28"/>
        </w:rPr>
        <w:t xml:space="preserve"> Контрольные действия по фактическому изучению пров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дятся путем осмотра, инвентаризации, наблюдения, пересчета, экспертизы, ко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трольных замеров и осуществления других действий по контролю. Проведение и результаты контрольных действий по фактическому изучению деятельности об</w:t>
      </w:r>
      <w:r w:rsidRPr="0035664C">
        <w:rPr>
          <w:sz w:val="28"/>
          <w:szCs w:val="28"/>
        </w:rPr>
        <w:t>ъ</w:t>
      </w:r>
      <w:r w:rsidRPr="0035664C">
        <w:rPr>
          <w:sz w:val="28"/>
          <w:szCs w:val="28"/>
        </w:rPr>
        <w:t>екта контроля оформляются соответствующими актами.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5.15. Проведение выездной проверки (ревизии) может быть приостановлено главой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на основании мотивированного обращения специалиста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: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а) на период проведения встречной проверки и (или) обследования;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в) на период организации и проведения экспертиз;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г) на период исполнения запросов;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д) в случае </w:t>
      </w:r>
      <w:proofErr w:type="spellStart"/>
      <w:r w:rsidRPr="0035664C">
        <w:rPr>
          <w:sz w:val="28"/>
          <w:szCs w:val="28"/>
        </w:rPr>
        <w:t>непредоставления</w:t>
      </w:r>
      <w:proofErr w:type="spellEnd"/>
      <w:r w:rsidRPr="0035664C">
        <w:rPr>
          <w:sz w:val="28"/>
          <w:szCs w:val="28"/>
        </w:rPr>
        <w:t xml:space="preserve"> объектом контроля информации, документов и материалов, и (или) предоставления неполного комплекта </w:t>
      </w:r>
      <w:proofErr w:type="spellStart"/>
      <w:r w:rsidRPr="0035664C">
        <w:rPr>
          <w:sz w:val="28"/>
          <w:szCs w:val="28"/>
        </w:rPr>
        <w:t>истребуемых</w:t>
      </w:r>
      <w:proofErr w:type="spellEnd"/>
      <w:r w:rsidRPr="0035664C">
        <w:rPr>
          <w:sz w:val="28"/>
          <w:szCs w:val="28"/>
        </w:rPr>
        <w:t xml:space="preserve"> инфо</w:t>
      </w:r>
      <w:r w:rsidRPr="0035664C">
        <w:rPr>
          <w:sz w:val="28"/>
          <w:szCs w:val="28"/>
        </w:rPr>
        <w:t>р</w:t>
      </w:r>
      <w:r w:rsidRPr="0035664C">
        <w:rPr>
          <w:sz w:val="28"/>
          <w:szCs w:val="28"/>
        </w:rPr>
        <w:t>мации, документов и материалов, и (или) воспрепятствования проведению ко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трольного мероприятия, и (или) уклонения от проведения контрольного меропр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ятия;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е) при необходимости обследования имущества и (или) документов, нах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дящихся не по месту нахождения объекта контроля;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lastRenderedPageBreak/>
        <w:t>ж) при наличии обстоятельств, которые делают невозможным дальнейшее проведение проверки (ревизии) по причинам, не зависящим от проверочной (р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визионной) группы, включая наступление обстоятельств непреодолимой силы.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5.16.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5.17.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на основании решения о приостановлении проведения выездной проверки (ревизии), в течение 3 рабочих дней со дня его принятия письменно извещает объект контроля о приостановлении проведения проверки и о причинах приостановления.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5.18. Глава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в течение 3 рабочих дней со дня получения сведений об устранении причин пр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остановления выездной проверки (ревизии) принимает решение о возобновлении проведения выездной проверки (ревизии).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5.19.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на основании решения о возобновлении проведения выездной проверки (ревизии) в течение 3 рабочих дней со дня его принятия пис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менно извещает объект контроля о возобновлении проведения проверки.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5.20. К акту выездной проверки (ревизии) (кроме акта встречной проверки и заключения, подготовленного по результатам проведения обследования) прил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гаются предметы и документы, результаты экспертиз (исследований), фото-, в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део- и аудиоматериалы, полученные в ходе проведения контрольных меропри</w:t>
      </w:r>
      <w:r w:rsidRPr="0035664C">
        <w:rPr>
          <w:sz w:val="28"/>
          <w:szCs w:val="28"/>
        </w:rPr>
        <w:t>я</w:t>
      </w:r>
      <w:r w:rsidRPr="0035664C">
        <w:rPr>
          <w:sz w:val="28"/>
          <w:szCs w:val="28"/>
        </w:rPr>
        <w:t>тий.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5.21. Акт выездной проверки (ревизии) в течение 3 рабочих дней со дня его подписания вручается (направляется) представителю объекта контроля для озн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комления и подписания.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5.22. Объект контроля вправе предоставить в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возражения в письменной форме на акт выездной проверки в течение 10 рабочих дней со дня получения а</w:t>
      </w:r>
      <w:r w:rsidRPr="0035664C">
        <w:rPr>
          <w:sz w:val="28"/>
          <w:szCs w:val="28"/>
        </w:rPr>
        <w:t>к</w:t>
      </w:r>
      <w:r w:rsidRPr="0035664C">
        <w:rPr>
          <w:sz w:val="28"/>
          <w:szCs w:val="28"/>
        </w:rPr>
        <w:t>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5.23.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, в срок не более 10 рабочих дней со дня получения письменных возражений по акту, заключению рассматривает обоснованность этих возражений и дает по ним письменное заключение. Один экземпляр закл</w:t>
      </w:r>
      <w:r w:rsidRPr="0035664C">
        <w:rPr>
          <w:sz w:val="28"/>
          <w:szCs w:val="28"/>
        </w:rPr>
        <w:t>ю</w:t>
      </w:r>
      <w:r w:rsidRPr="0035664C">
        <w:rPr>
          <w:sz w:val="28"/>
          <w:szCs w:val="28"/>
        </w:rPr>
        <w:t>чения направляется объекту  контроля, один экземпляр заключения приобщается к материалам контрольного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5.24. Заключение направляется объекту муниципального контроля заказным почтовым отправлением с уведомлением о вручении либо вручается руководит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 xml:space="preserve">лю объекта  контроля или </w:t>
      </w:r>
      <w:proofErr w:type="gramStart"/>
      <w:r w:rsidRPr="0035664C">
        <w:rPr>
          <w:sz w:val="28"/>
          <w:szCs w:val="28"/>
        </w:rPr>
        <w:t>лицу</w:t>
      </w:r>
      <w:proofErr w:type="gramEnd"/>
      <w:r w:rsidRPr="0035664C">
        <w:rPr>
          <w:sz w:val="28"/>
          <w:szCs w:val="28"/>
        </w:rPr>
        <w:t xml:space="preserve"> уполномоченному под расписку.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</w:p>
    <w:p w:rsidR="00BA77ED" w:rsidRPr="0035664C" w:rsidRDefault="00BA77ED" w:rsidP="006D2B9C">
      <w:pPr>
        <w:pStyle w:val="af8"/>
        <w:widowControl w:val="0"/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6. Порядок оформления результатов контрольного мероприятия</w:t>
      </w:r>
    </w:p>
    <w:p w:rsidR="00BA77ED" w:rsidRPr="0035664C" w:rsidRDefault="00BA77ED" w:rsidP="006D2B9C">
      <w:pPr>
        <w:widowControl w:val="0"/>
        <w:autoSpaceDE w:val="0"/>
        <w:ind w:firstLine="737"/>
        <w:jc w:val="center"/>
        <w:rPr>
          <w:sz w:val="28"/>
          <w:szCs w:val="28"/>
        </w:rPr>
      </w:pP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6.1. Результаты ревизии и проверки оформляются актом, результаты обсл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дования – заключением.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6.2. Результаты встречной проверки оформляются актом встречной прове</w:t>
      </w:r>
      <w:r w:rsidRPr="0035664C">
        <w:rPr>
          <w:sz w:val="28"/>
          <w:szCs w:val="28"/>
        </w:rPr>
        <w:t>р</w:t>
      </w:r>
      <w:r w:rsidRPr="0035664C">
        <w:rPr>
          <w:sz w:val="28"/>
          <w:szCs w:val="28"/>
        </w:rPr>
        <w:t>ки.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6.3. Акт ревизии, проверки, встречной проверки, заключение составляются </w:t>
      </w:r>
      <w:r w:rsidRPr="0035664C">
        <w:rPr>
          <w:sz w:val="28"/>
          <w:szCs w:val="28"/>
        </w:rPr>
        <w:lastRenderedPageBreak/>
        <w:t>на русском языке, имеют сквозную нумерацию страниц. Помарки, подчистки и иные неоговоренные исправления не допускаются.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6.4. Показатели, выраженные в иностранной валюте, приводятся в акте р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визии, проверки, встречной проверки, заключении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6.5. </w:t>
      </w:r>
      <w:proofErr w:type="gramStart"/>
      <w:r w:rsidRPr="0035664C">
        <w:rPr>
          <w:sz w:val="28"/>
          <w:szCs w:val="28"/>
        </w:rPr>
        <w:t>Акт ревизии, проверки, заключения состоят из вводной, описательной и заключительной частей.</w:t>
      </w:r>
      <w:proofErr w:type="gramEnd"/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6.6. Вводная часть акта ревизии, проверки, заключения должна содержать следующие сведения: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наименование контрольного мероприятия;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дата и место составления акта ревизии, проверки, заключения;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номер и дата удостоверения на проведение контрольного мероприятия;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основание назначения контрольного мероприятия, в том числе указание на плановый характер, либо проведение по обращению, требованию или поручению соответствующего органа;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фамилии, инициалы специалиста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и иных участников ревизионной, проверяющей, обследующей группы (при наличии);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ревизуемый, проверяемый, обследуемый период;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срок проведения контрольного мероприятия;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сведения об объекте контроля: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полное и краткое наименование, идентификационный номер налогопл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тельщика (ИНН);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ведомственная принадлежность и наименование вышестоящего органа с указанием адреса и телефона такого органа (при наличии);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сведения об учредителях (участниках) (при наличии);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имеющиеся лицензии на осуществление соответствующих видов деятел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ности;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перечень и реквизиты всех счетов в кредитных организациях, включая 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позитные, а также лицевых счетов (включая счета закрытые на момент контрол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ного периода, но действовавшие в проверяемом периоде) в органах федерального казначейства;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кем и когда проводилась предыдущие контрольные мероприятия, а также сведения об устранении нарушений, выявленных в ходе них;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иные данные, необходимые, по мнению руководителя ревизионной гру</w:t>
      </w:r>
      <w:r w:rsidRPr="0035664C">
        <w:rPr>
          <w:sz w:val="28"/>
          <w:szCs w:val="28"/>
        </w:rPr>
        <w:t>п</w:t>
      </w:r>
      <w:r w:rsidRPr="0035664C">
        <w:rPr>
          <w:sz w:val="28"/>
          <w:szCs w:val="28"/>
        </w:rPr>
        <w:t>пы, для полной характеристики объекта контроля.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6.7. Описательная часть акта, заключения должна содержать описание пр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веденной работы и выявленных нарушений по каждому вопросу программы ко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6.8. Заключительная часть акта, заключения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финанс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lastRenderedPageBreak/>
        <w:t xml:space="preserve">вых нарушений общей суммы, на которую они выявлены. 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6.9. </w:t>
      </w:r>
      <w:proofErr w:type="gramStart"/>
      <w:r w:rsidRPr="0035664C">
        <w:rPr>
          <w:sz w:val="28"/>
          <w:szCs w:val="28"/>
        </w:rPr>
        <w:t>Акт встречной проверки состоит из вводной и описательной частей.</w:t>
      </w:r>
      <w:proofErr w:type="gramEnd"/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6.10. Вводная часть акта встречной проверки должна содержать следующие сведения: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тема проверки, в ходе которой проводится встречная проверка;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вопрос (вопросы), по которому проводилась встречная проверка;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дата и место составления акта встречной проверки;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номер и дата удостоверения на проведение встречной проверки;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фамилии, инициалы специалиста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проверяемый период;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срок проведения встречной проверки;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сведения об объекте контроля: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полное и краткое наименование, идентификационный номер налогопл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тельщика (ИНН);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имеющиеся лицензии на осуществление соответствующих видов деятел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ности;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иные данные, необходимые, по мнению специалистов, проводивших встречную проверку, для полной характеристики объекта контроля.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6.11. Описательная часть акта встречной проверки должна содержать оп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сание проведенной работы и выявленных нарушений по вопросам, по которым проводилась встречная проверка.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6.12. </w:t>
      </w:r>
      <w:proofErr w:type="gramStart"/>
      <w:r w:rsidRPr="0035664C">
        <w:rPr>
          <w:sz w:val="28"/>
          <w:szCs w:val="28"/>
        </w:rPr>
        <w:t>При составлении акта ревизии, проверки, встречной проверки, закл</w:t>
      </w:r>
      <w:r w:rsidRPr="0035664C">
        <w:rPr>
          <w:sz w:val="28"/>
          <w:szCs w:val="28"/>
        </w:rPr>
        <w:t>ю</w:t>
      </w:r>
      <w:r w:rsidRPr="0035664C">
        <w:rPr>
          <w:sz w:val="28"/>
          <w:szCs w:val="28"/>
        </w:rPr>
        <w:t>чения должна быть обеспечена объективность, обоснованность, системность, че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>кость, доступность и лаконичность (без ущерба для содержания) изложения.</w:t>
      </w:r>
      <w:proofErr w:type="gramEnd"/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6.13. Результаты контрольного мероприятия должны подтверждаться док</w:t>
      </w:r>
      <w:r w:rsidRPr="0035664C">
        <w:rPr>
          <w:sz w:val="28"/>
          <w:szCs w:val="28"/>
        </w:rPr>
        <w:t>у</w:t>
      </w:r>
      <w:r w:rsidRPr="0035664C">
        <w:rPr>
          <w:sz w:val="28"/>
          <w:szCs w:val="28"/>
        </w:rPr>
        <w:t>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6.14. В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объекта контроля, доп</w:t>
      </w:r>
      <w:r w:rsidRPr="0035664C">
        <w:rPr>
          <w:sz w:val="28"/>
          <w:szCs w:val="28"/>
        </w:rPr>
        <w:t>у</w:t>
      </w:r>
      <w:r w:rsidRPr="0035664C">
        <w:rPr>
          <w:sz w:val="28"/>
          <w:szCs w:val="28"/>
        </w:rPr>
        <w:t>стившее нарушение.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6.15. Материалы контрольного мероприятия состоят из акта (заключения) и надлежаще оформленных приложений к нему, на которые имеются ссылки в акте (заключении) (документы, копии документов, сводные справки, объяснения должностных и материально-ответственных лиц, технические носители средств, примененных в ходе контрольного мероприятия для фиксации данных и т.п.).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6.16. В акте, заключении не допускаются: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выводы, предположения, факты, не подтвержденные соответствующими документами;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указания на материалы правоохранительных органов и показания, данные </w:t>
      </w:r>
      <w:r w:rsidRPr="0035664C">
        <w:rPr>
          <w:sz w:val="28"/>
          <w:szCs w:val="28"/>
        </w:rPr>
        <w:lastRenderedPageBreak/>
        <w:t>следственным органам должностными, материально ответственными и иными лицами объекта контроля;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морально-этическая оценка действий должностных, материально отве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>ственных и иных лиц объекта контроля.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6.17. Акт, заключение составляется: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в двух экземплярах: один экземпляр для объекта контроля; один экзе</w:t>
      </w:r>
      <w:r w:rsidRPr="0035664C">
        <w:rPr>
          <w:sz w:val="28"/>
          <w:szCs w:val="28"/>
        </w:rPr>
        <w:t>м</w:t>
      </w:r>
      <w:r w:rsidRPr="0035664C">
        <w:rPr>
          <w:sz w:val="28"/>
          <w:szCs w:val="28"/>
        </w:rPr>
        <w:t xml:space="preserve">пляр для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;</w:t>
      </w:r>
    </w:p>
    <w:p w:rsidR="00BA77ED" w:rsidRPr="0035664C" w:rsidRDefault="00BA77ED" w:rsidP="006D2B9C">
      <w:pPr>
        <w:widowControl w:val="0"/>
        <w:autoSpaceDE w:val="0"/>
        <w:ind w:firstLine="737"/>
        <w:rPr>
          <w:color w:val="000000"/>
          <w:sz w:val="28"/>
          <w:szCs w:val="28"/>
        </w:rPr>
      </w:pPr>
      <w:r w:rsidRPr="0035664C">
        <w:rPr>
          <w:sz w:val="28"/>
          <w:szCs w:val="28"/>
        </w:rPr>
        <w:t>- в трех экземплярах: один экземпляр для органа, по мотивированному о</w:t>
      </w:r>
      <w:r w:rsidRPr="0035664C">
        <w:rPr>
          <w:sz w:val="28"/>
          <w:szCs w:val="28"/>
        </w:rPr>
        <w:t>б</w:t>
      </w:r>
      <w:r w:rsidRPr="0035664C">
        <w:rPr>
          <w:sz w:val="28"/>
          <w:szCs w:val="28"/>
        </w:rPr>
        <w:t>ращению, требованию или поручению которого проведено контрольное меропр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ятие, один экземпляр для объекта  контроля, один экземпляр для ОК.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color w:val="000000"/>
          <w:sz w:val="28"/>
          <w:szCs w:val="28"/>
        </w:rPr>
        <w:t xml:space="preserve">6.18. Каждый экземпляр акта, заключения подписывается специалистом </w:t>
      </w:r>
      <w:proofErr w:type="gramStart"/>
      <w:r w:rsidRPr="0035664C">
        <w:rPr>
          <w:color w:val="000000"/>
          <w:sz w:val="28"/>
          <w:szCs w:val="28"/>
        </w:rPr>
        <w:t>ОК</w:t>
      </w:r>
      <w:proofErr w:type="gramEnd"/>
      <w:r w:rsidRPr="0035664C">
        <w:rPr>
          <w:color w:val="000000"/>
          <w:sz w:val="28"/>
          <w:szCs w:val="28"/>
        </w:rPr>
        <w:t>, руководителем и главным бухгалтером объекта  контроля.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6.19. В случае</w:t>
      </w:r>
      <w:proofErr w:type="gramStart"/>
      <w:r w:rsidRPr="0035664C">
        <w:rPr>
          <w:sz w:val="28"/>
          <w:szCs w:val="28"/>
        </w:rPr>
        <w:t>,</w:t>
      </w:r>
      <w:proofErr w:type="gramEnd"/>
      <w:r w:rsidRPr="0035664C">
        <w:rPr>
          <w:sz w:val="28"/>
          <w:szCs w:val="28"/>
        </w:rPr>
        <w:t xml:space="preserve"> если к проведению контрольного мероприятия привлекались иные специалисты согласно п.4.4., то они подписывают каждый экземпляр акта, обследования вместе со специалистом ОК.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6.20. А</w:t>
      </w:r>
      <w:proofErr w:type="gramStart"/>
      <w:r w:rsidRPr="0035664C">
        <w:rPr>
          <w:sz w:val="28"/>
          <w:szCs w:val="28"/>
        </w:rPr>
        <w:t>кт встр</w:t>
      </w:r>
      <w:proofErr w:type="gramEnd"/>
      <w:r w:rsidRPr="0035664C">
        <w:rPr>
          <w:sz w:val="28"/>
          <w:szCs w:val="28"/>
        </w:rPr>
        <w:t>ечной проверки составляется в двух экземплярах: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- один экземпляр для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>;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- один экземпляр для объекта контроля встречной прочерки.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6.21. Каждый экземпляр акта встречной проверки подписывается дол</w:t>
      </w:r>
      <w:r w:rsidRPr="0035664C">
        <w:rPr>
          <w:sz w:val="28"/>
          <w:szCs w:val="28"/>
        </w:rPr>
        <w:t>ж</w:t>
      </w:r>
      <w:r w:rsidRPr="0035664C">
        <w:rPr>
          <w:sz w:val="28"/>
          <w:szCs w:val="28"/>
        </w:rPr>
        <w:t>ностным лицом, проводившим встречную проверку, руководителем и главным бухгалтером объекта контроля встречной проверки.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6.22. О получении одного экземпляра акта,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делает запись в экземпляре акта, заключения, который остается в ОК. Такая запись должна с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держать, в том числе дату получения акта, заключения, подпись лица, которое п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>лучило акт, заключение и расшифровку этой подписи.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6.23. В случае отказа руководителя объекта контроля подписать или пол</w:t>
      </w:r>
      <w:r w:rsidRPr="0035664C">
        <w:rPr>
          <w:sz w:val="28"/>
          <w:szCs w:val="28"/>
        </w:rPr>
        <w:t>у</w:t>
      </w:r>
      <w:r w:rsidRPr="0035664C">
        <w:rPr>
          <w:sz w:val="28"/>
          <w:szCs w:val="28"/>
        </w:rPr>
        <w:t xml:space="preserve">чить акт, заключение специалистом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конце акта, заключения делается запись об отказе указанного лица от подписания или от получения акта, заключения. При этом акт, заключение в тот же день направляется объекту контроля заказным по</w:t>
      </w:r>
      <w:r w:rsidRPr="0035664C">
        <w:rPr>
          <w:sz w:val="28"/>
          <w:szCs w:val="28"/>
        </w:rPr>
        <w:t>ч</w:t>
      </w:r>
      <w:r w:rsidRPr="0035664C">
        <w:rPr>
          <w:sz w:val="28"/>
          <w:szCs w:val="28"/>
        </w:rPr>
        <w:t>товым отправлением с уведомлением о вручении либо иным способом, обеспеч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вающим фиксацию факта и даты его направления объекту  контроля.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6.24. Документ, подтверждающий факт направление акта, заключения об</w:t>
      </w:r>
      <w:r w:rsidRPr="0035664C">
        <w:rPr>
          <w:sz w:val="28"/>
          <w:szCs w:val="28"/>
        </w:rPr>
        <w:t>ъ</w:t>
      </w:r>
      <w:r w:rsidRPr="0035664C">
        <w:rPr>
          <w:sz w:val="28"/>
          <w:szCs w:val="28"/>
        </w:rPr>
        <w:t>екту контроля, приобщается к материалам контрольного мероприятия.</w:t>
      </w:r>
    </w:p>
    <w:p w:rsidR="00BA77ED" w:rsidRPr="0035664C" w:rsidRDefault="00BA77ED" w:rsidP="006D2B9C">
      <w:pPr>
        <w:widowControl w:val="0"/>
        <w:autoSpaceDE w:val="0"/>
        <w:ind w:firstLine="737"/>
        <w:jc w:val="center"/>
        <w:rPr>
          <w:sz w:val="28"/>
          <w:szCs w:val="28"/>
        </w:rPr>
      </w:pPr>
    </w:p>
    <w:p w:rsidR="00BA77ED" w:rsidRPr="0035664C" w:rsidRDefault="00BA77ED" w:rsidP="006D2B9C">
      <w:pPr>
        <w:pStyle w:val="af8"/>
        <w:widowControl w:val="0"/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5664C">
        <w:rPr>
          <w:rFonts w:ascii="Times New Roman" w:hAnsi="Times New Roman" w:cs="Times New Roman"/>
          <w:sz w:val="28"/>
          <w:szCs w:val="28"/>
        </w:rPr>
        <w:t>7. Порядок реализации материалов контрольных мероприятий.</w:t>
      </w:r>
    </w:p>
    <w:p w:rsidR="00BA77ED" w:rsidRPr="0035664C" w:rsidRDefault="00BA77ED" w:rsidP="006D2B9C">
      <w:pPr>
        <w:pStyle w:val="af8"/>
        <w:widowControl w:val="0"/>
        <w:autoSpaceDE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BA77ED" w:rsidRPr="0035664C" w:rsidRDefault="00BA77ED" w:rsidP="006D2B9C">
      <w:pPr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7.1. При осуществлении полномочий, предусмотренных пунктом 1.3., направляет объекту контроля: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proofErr w:type="gramStart"/>
      <w:r w:rsidRPr="0035664C">
        <w:rPr>
          <w:sz w:val="28"/>
          <w:szCs w:val="28"/>
        </w:rPr>
        <w:t>а) представления, содержащие информацию о выявленных нарушениях бюджетного законодательства Российской Федерации и иных нормативных пр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вовых актов, регулирующих бюджетные правоотношения, нарушениях условий договоров (соглашений) о предоставлении средств из бюджета поселения, мун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>ципальных контрактов, целей, порядка и условий предоставления кредитов и за</w:t>
      </w:r>
      <w:r w:rsidRPr="0035664C">
        <w:rPr>
          <w:sz w:val="28"/>
          <w:szCs w:val="28"/>
        </w:rPr>
        <w:t>й</w:t>
      </w:r>
      <w:r w:rsidRPr="0035664C">
        <w:rPr>
          <w:sz w:val="28"/>
          <w:szCs w:val="28"/>
        </w:rPr>
        <w:t>мов, а также требования о принятии мер по устранению причин и условий таких нарушений или требования о возврате предоставленных средств  бюджета пос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lastRenderedPageBreak/>
        <w:t>ления</w:t>
      </w:r>
      <w:proofErr w:type="gramEnd"/>
      <w:r w:rsidRPr="0035664C">
        <w:rPr>
          <w:sz w:val="28"/>
          <w:szCs w:val="28"/>
        </w:rPr>
        <w:t>, обязательные для рассмотрения в установленный в указанном документе срок или в течение 30 календарных дней со дня его получения, если срок не ук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зан;</w:t>
      </w:r>
    </w:p>
    <w:p w:rsidR="00BA77ED" w:rsidRPr="0035664C" w:rsidRDefault="00BA77ED" w:rsidP="006D2B9C">
      <w:pPr>
        <w:ind w:firstLine="737"/>
        <w:rPr>
          <w:sz w:val="28"/>
          <w:szCs w:val="28"/>
        </w:rPr>
      </w:pPr>
      <w:proofErr w:type="gramStart"/>
      <w:r w:rsidRPr="0035664C">
        <w:rPr>
          <w:sz w:val="28"/>
          <w:szCs w:val="28"/>
        </w:rPr>
        <w:t>б) предписания, содержащие обязательные для исполнения в указанный в предписании срок требования об устранении нарушений бюджетного законод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тельства Российской Федерации и иных нормативных правовых актов, регулир</w:t>
      </w:r>
      <w:r w:rsidRPr="0035664C">
        <w:rPr>
          <w:sz w:val="28"/>
          <w:szCs w:val="28"/>
        </w:rPr>
        <w:t>у</w:t>
      </w:r>
      <w:r w:rsidRPr="0035664C">
        <w:rPr>
          <w:sz w:val="28"/>
          <w:szCs w:val="28"/>
        </w:rPr>
        <w:t>ющих бюджетные правоотношения, нарушений условий договоров (соглашений) о предоставлении средств из бюджета поселения, муниципальных контрактов, ц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лей, порядка и условий предоставления кредитов и займов, и (или) требования о возмещении ущерба, причиненного бюджету поселения;</w:t>
      </w:r>
      <w:proofErr w:type="gramEnd"/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7.2. Главе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– письмо с сообщением о выявленных нарушениях.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7.3. Учредителю объекта контроля – письмо с сообщением о выявленных нарушениях с предложением об оказании содействия в их устранении.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7.4. </w:t>
      </w:r>
      <w:proofErr w:type="gramStart"/>
      <w:r w:rsidRPr="0035664C">
        <w:rPr>
          <w:sz w:val="28"/>
          <w:szCs w:val="28"/>
        </w:rPr>
        <w:t xml:space="preserve">Финансовому управлению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</w:t>
      </w:r>
      <w:r w:rsidRPr="0035664C">
        <w:rPr>
          <w:sz w:val="28"/>
          <w:szCs w:val="28"/>
        </w:rPr>
        <w:t>ь</w:t>
      </w:r>
      <w:r w:rsidRPr="0035664C">
        <w:rPr>
          <w:sz w:val="28"/>
          <w:szCs w:val="28"/>
        </w:rPr>
        <w:t>ское поселение) –  уведомления о применении бюджетных мер принуждения, об</w:t>
      </w:r>
      <w:r w:rsidRPr="0035664C">
        <w:rPr>
          <w:sz w:val="28"/>
          <w:szCs w:val="28"/>
        </w:rPr>
        <w:t>я</w:t>
      </w:r>
      <w:r w:rsidRPr="0035664C">
        <w:rPr>
          <w:sz w:val="28"/>
          <w:szCs w:val="28"/>
        </w:rPr>
        <w:t>зательные к рассмотрению, содержащие основания для применения предусмо</w:t>
      </w:r>
      <w:r w:rsidRPr="0035664C">
        <w:rPr>
          <w:sz w:val="28"/>
          <w:szCs w:val="28"/>
        </w:rPr>
        <w:t>т</w:t>
      </w:r>
      <w:r w:rsidRPr="0035664C">
        <w:rPr>
          <w:sz w:val="28"/>
          <w:szCs w:val="28"/>
        </w:rPr>
        <w:t>ренных Бюджетным  Российской Федерации бюджетных мер принуждения и суммы средств, использованных с нарушением условий предоставления (расход</w:t>
      </w:r>
      <w:r w:rsidRPr="0035664C">
        <w:rPr>
          <w:sz w:val="28"/>
          <w:szCs w:val="28"/>
        </w:rPr>
        <w:t>о</w:t>
      </w:r>
      <w:r w:rsidRPr="0035664C">
        <w:rPr>
          <w:sz w:val="28"/>
          <w:szCs w:val="28"/>
        </w:rPr>
        <w:t xml:space="preserve">вания) межбюджетного трансферта, бюджетного кредита или использованных не по целевому назначению. </w:t>
      </w:r>
      <w:proofErr w:type="gramEnd"/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7.5. В правоохранительные органы – письмо с сообщением о выявленных нарушениях, в случаях проведения контрольного мероприятия по их обращению, и письмо, в случаях выявления в ходе контрольного мероприятия фактов хищений и злоупотреблений.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7.6. </w:t>
      </w:r>
      <w:proofErr w:type="gramStart"/>
      <w:r w:rsidRPr="0035664C">
        <w:rPr>
          <w:sz w:val="28"/>
          <w:szCs w:val="28"/>
        </w:rPr>
        <w:t>Представления, предписания, письма, уведомления по результатам ко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>трольного мероприятия подготавливаются и направляются в течение 10 рабочих дней со дня подписания акта, заключения  или со дня получения уведомления о вручении объекту  контроля письменного заключения на возражения по акту, з</w:t>
      </w:r>
      <w:r w:rsidRPr="0035664C">
        <w:rPr>
          <w:sz w:val="28"/>
          <w:szCs w:val="28"/>
        </w:rPr>
        <w:t>а</w:t>
      </w:r>
      <w:r w:rsidRPr="0035664C">
        <w:rPr>
          <w:sz w:val="28"/>
          <w:szCs w:val="28"/>
        </w:rPr>
        <w:t>ключению или со дня получения уведомления о вручении одного экземпляра акта ревизии, проверки, встречной проверки, заключения объекту контроля.</w:t>
      </w:r>
      <w:proofErr w:type="gramEnd"/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7.7. Отмена представлений и предписаний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осуществляется в судебном порядке, также главой администрации МО поселок </w:t>
      </w:r>
      <w:proofErr w:type="spellStart"/>
      <w:r w:rsidR="0064624E" w:rsidRPr="0064624E">
        <w:rPr>
          <w:sz w:val="28"/>
          <w:szCs w:val="28"/>
        </w:rPr>
        <w:t>Анопино</w:t>
      </w:r>
      <w:proofErr w:type="spellEnd"/>
      <w:r w:rsidRPr="0035664C">
        <w:rPr>
          <w:sz w:val="28"/>
          <w:szCs w:val="28"/>
        </w:rPr>
        <w:t xml:space="preserve"> (сельское поселение)  по результатам обжалования решений действий (бездействия) ОК при осущест</w:t>
      </w:r>
      <w:r w:rsidRPr="0035664C">
        <w:rPr>
          <w:sz w:val="28"/>
          <w:szCs w:val="28"/>
        </w:rPr>
        <w:t>в</w:t>
      </w:r>
      <w:r w:rsidRPr="0035664C">
        <w:rPr>
          <w:sz w:val="28"/>
          <w:szCs w:val="28"/>
        </w:rPr>
        <w:t>лении мероприятий контроля в порядке, установленным Положением.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7.8.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осуществляет контроль за исполнением объектами ко</w:t>
      </w:r>
      <w:r w:rsidRPr="0035664C">
        <w:rPr>
          <w:sz w:val="28"/>
          <w:szCs w:val="28"/>
        </w:rPr>
        <w:t>н</w:t>
      </w:r>
      <w:r w:rsidRPr="0035664C">
        <w:rPr>
          <w:sz w:val="28"/>
          <w:szCs w:val="28"/>
        </w:rPr>
        <w:t xml:space="preserve">троля представлений и предписаний. В случае неисполнения представления и (или) предписания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>7.9. При выявлении в ходе проведения контрольных мероприятий админ</w:t>
      </w:r>
      <w:r w:rsidRPr="0035664C">
        <w:rPr>
          <w:sz w:val="28"/>
          <w:szCs w:val="28"/>
        </w:rPr>
        <w:t>и</w:t>
      </w:r>
      <w:r w:rsidRPr="0035664C">
        <w:rPr>
          <w:sz w:val="28"/>
          <w:szCs w:val="28"/>
        </w:rPr>
        <w:t xml:space="preserve">стративных правонарушений специалист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возбуждает дела об администрати</w:t>
      </w:r>
      <w:r w:rsidRPr="0035664C">
        <w:rPr>
          <w:sz w:val="28"/>
          <w:szCs w:val="28"/>
        </w:rPr>
        <w:t>в</w:t>
      </w:r>
      <w:r w:rsidRPr="0035664C">
        <w:rPr>
          <w:sz w:val="28"/>
          <w:szCs w:val="28"/>
        </w:rPr>
        <w:t>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A77ED" w:rsidRPr="0035664C" w:rsidRDefault="00BA77ED" w:rsidP="006D2B9C">
      <w:pPr>
        <w:widowControl w:val="0"/>
        <w:autoSpaceDE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7.10. Учет и хранение материалов контрольного мероприятия возложены на </w:t>
      </w:r>
      <w:r w:rsidRPr="0035664C">
        <w:rPr>
          <w:sz w:val="28"/>
          <w:szCs w:val="28"/>
        </w:rPr>
        <w:lastRenderedPageBreak/>
        <w:t xml:space="preserve">специалиста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в соответствии с номенклатурой дел.</w:t>
      </w:r>
    </w:p>
    <w:p w:rsidR="00BA77ED" w:rsidRPr="0035664C" w:rsidRDefault="00BA77ED" w:rsidP="006D2B9C">
      <w:pPr>
        <w:widowControl w:val="0"/>
        <w:ind w:firstLine="737"/>
        <w:rPr>
          <w:sz w:val="28"/>
          <w:szCs w:val="28"/>
        </w:rPr>
      </w:pPr>
      <w:r w:rsidRPr="0035664C">
        <w:rPr>
          <w:sz w:val="28"/>
          <w:szCs w:val="28"/>
        </w:rPr>
        <w:t xml:space="preserve">7.11. В случае возникновения ситуаций, не предусмотренных настоящим Положением, </w:t>
      </w:r>
      <w:proofErr w:type="gramStart"/>
      <w:r w:rsidRPr="0035664C">
        <w:rPr>
          <w:sz w:val="28"/>
          <w:szCs w:val="28"/>
        </w:rPr>
        <w:t>ОК</w:t>
      </w:r>
      <w:proofErr w:type="gramEnd"/>
      <w:r w:rsidRPr="0035664C">
        <w:rPr>
          <w:sz w:val="28"/>
          <w:szCs w:val="28"/>
        </w:rPr>
        <w:t xml:space="preserve"> обязан руководствоваться законодательством Российской Фед</w:t>
      </w:r>
      <w:r w:rsidRPr="0035664C">
        <w:rPr>
          <w:sz w:val="28"/>
          <w:szCs w:val="28"/>
        </w:rPr>
        <w:t>е</w:t>
      </w:r>
      <w:r w:rsidRPr="0035664C">
        <w:rPr>
          <w:sz w:val="28"/>
          <w:szCs w:val="28"/>
        </w:rPr>
        <w:t>рации, Владимирской области и муниципальными нормативными правовыми а</w:t>
      </w:r>
      <w:r w:rsidRPr="0035664C">
        <w:rPr>
          <w:sz w:val="28"/>
          <w:szCs w:val="28"/>
        </w:rPr>
        <w:t>к</w:t>
      </w:r>
      <w:r w:rsidRPr="0035664C">
        <w:rPr>
          <w:sz w:val="28"/>
          <w:szCs w:val="28"/>
        </w:rPr>
        <w:t>тами.</w:t>
      </w:r>
    </w:p>
    <w:p w:rsidR="00BA77ED" w:rsidRPr="00DB7D63" w:rsidRDefault="00BA77ED" w:rsidP="006D2B9C">
      <w:pPr>
        <w:widowControl w:val="0"/>
        <w:ind w:firstLine="680"/>
        <w:jc w:val="center"/>
      </w:pPr>
    </w:p>
    <w:sectPr w:rsidR="00BA77ED" w:rsidRPr="00DB7D63" w:rsidSect="00B005FE">
      <w:pgSz w:w="11906" w:h="16838"/>
      <w:pgMar w:top="993" w:right="567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20" w:rsidRPr="000828A8" w:rsidRDefault="003C382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3C3820" w:rsidRPr="000828A8" w:rsidRDefault="003C382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20" w:rsidRPr="000828A8" w:rsidRDefault="003C382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3C3820" w:rsidRPr="000828A8" w:rsidRDefault="003C3820" w:rsidP="000828A8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9AF"/>
    <w:multiLevelType w:val="hybridMultilevel"/>
    <w:tmpl w:val="58F89F9A"/>
    <w:lvl w:ilvl="0" w:tplc="929E479A">
      <w:start w:val="1"/>
      <w:numFmt w:val="decimal"/>
      <w:lvlText w:val="%1."/>
      <w:lvlJc w:val="left"/>
      <w:pPr>
        <w:ind w:left="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>
    <w:nsid w:val="1867653D"/>
    <w:multiLevelType w:val="hybridMultilevel"/>
    <w:tmpl w:val="3B14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5975CF"/>
    <w:multiLevelType w:val="singleLevel"/>
    <w:tmpl w:val="B0202B6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FE7164"/>
    <w:multiLevelType w:val="hybridMultilevel"/>
    <w:tmpl w:val="2332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544B7"/>
    <w:multiLevelType w:val="singleLevel"/>
    <w:tmpl w:val="DDB63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5303BA"/>
    <w:multiLevelType w:val="singleLevel"/>
    <w:tmpl w:val="40A2D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6">
    <w:nsid w:val="40A95029"/>
    <w:multiLevelType w:val="singleLevel"/>
    <w:tmpl w:val="F8B864CC"/>
    <w:lvl w:ilvl="0">
      <w:start w:val="200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47D321E1"/>
    <w:multiLevelType w:val="singleLevel"/>
    <w:tmpl w:val="BA1A2E9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2D397A"/>
    <w:multiLevelType w:val="multilevel"/>
    <w:tmpl w:val="976C9CBE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63DF40EF"/>
    <w:multiLevelType w:val="hybridMultilevel"/>
    <w:tmpl w:val="9030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9308C"/>
    <w:multiLevelType w:val="singleLevel"/>
    <w:tmpl w:val="2DDE1600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7D521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662"/>
    <w:rsid w:val="00004139"/>
    <w:rsid w:val="00037F18"/>
    <w:rsid w:val="00044075"/>
    <w:rsid w:val="00054876"/>
    <w:rsid w:val="000555AF"/>
    <w:rsid w:val="000578DF"/>
    <w:rsid w:val="0007573B"/>
    <w:rsid w:val="000828A8"/>
    <w:rsid w:val="00087F19"/>
    <w:rsid w:val="00097150"/>
    <w:rsid w:val="000A0DF8"/>
    <w:rsid w:val="000A7672"/>
    <w:rsid w:val="000D2221"/>
    <w:rsid w:val="000D5049"/>
    <w:rsid w:val="000E49A7"/>
    <w:rsid w:val="000F3840"/>
    <w:rsid w:val="000F426C"/>
    <w:rsid w:val="00105989"/>
    <w:rsid w:val="001060A9"/>
    <w:rsid w:val="00107DDC"/>
    <w:rsid w:val="00115EDB"/>
    <w:rsid w:val="001321F7"/>
    <w:rsid w:val="001335E1"/>
    <w:rsid w:val="00137C48"/>
    <w:rsid w:val="00143D76"/>
    <w:rsid w:val="00167280"/>
    <w:rsid w:val="0017429D"/>
    <w:rsid w:val="00196B78"/>
    <w:rsid w:val="001A2646"/>
    <w:rsid w:val="001A317F"/>
    <w:rsid w:val="001A6108"/>
    <w:rsid w:val="001B282D"/>
    <w:rsid w:val="001D2248"/>
    <w:rsid w:val="001D4E25"/>
    <w:rsid w:val="001F0E00"/>
    <w:rsid w:val="001F27B7"/>
    <w:rsid w:val="001F6D9D"/>
    <w:rsid w:val="00203A9E"/>
    <w:rsid w:val="00205A1A"/>
    <w:rsid w:val="002173E8"/>
    <w:rsid w:val="002211F5"/>
    <w:rsid w:val="00230E52"/>
    <w:rsid w:val="002357F2"/>
    <w:rsid w:val="0025302F"/>
    <w:rsid w:val="002535A5"/>
    <w:rsid w:val="00257662"/>
    <w:rsid w:val="00260347"/>
    <w:rsid w:val="002617DE"/>
    <w:rsid w:val="00264AA0"/>
    <w:rsid w:val="00272E96"/>
    <w:rsid w:val="00274D8C"/>
    <w:rsid w:val="0028304D"/>
    <w:rsid w:val="00290366"/>
    <w:rsid w:val="00295C77"/>
    <w:rsid w:val="002D04D2"/>
    <w:rsid w:val="002D319E"/>
    <w:rsid w:val="002E5212"/>
    <w:rsid w:val="002F22B1"/>
    <w:rsid w:val="002F2EE0"/>
    <w:rsid w:val="002F4F8A"/>
    <w:rsid w:val="0030742C"/>
    <w:rsid w:val="00321234"/>
    <w:rsid w:val="003235E1"/>
    <w:rsid w:val="003500A5"/>
    <w:rsid w:val="00353AA1"/>
    <w:rsid w:val="0035664C"/>
    <w:rsid w:val="00357B46"/>
    <w:rsid w:val="003734EB"/>
    <w:rsid w:val="0038552D"/>
    <w:rsid w:val="00386819"/>
    <w:rsid w:val="003A6FB9"/>
    <w:rsid w:val="003B06DE"/>
    <w:rsid w:val="003B0CEF"/>
    <w:rsid w:val="003B60E9"/>
    <w:rsid w:val="003C3820"/>
    <w:rsid w:val="003C4F0E"/>
    <w:rsid w:val="003D1650"/>
    <w:rsid w:val="003D70CB"/>
    <w:rsid w:val="00410131"/>
    <w:rsid w:val="004145FF"/>
    <w:rsid w:val="00421D6C"/>
    <w:rsid w:val="00432CEA"/>
    <w:rsid w:val="00435F0D"/>
    <w:rsid w:val="00446865"/>
    <w:rsid w:val="00456988"/>
    <w:rsid w:val="00456F2F"/>
    <w:rsid w:val="004671B9"/>
    <w:rsid w:val="0047420B"/>
    <w:rsid w:val="004A6A24"/>
    <w:rsid w:val="004A6EC0"/>
    <w:rsid w:val="004C5A46"/>
    <w:rsid w:val="004D105F"/>
    <w:rsid w:val="004D5A82"/>
    <w:rsid w:val="004E4233"/>
    <w:rsid w:val="004F244B"/>
    <w:rsid w:val="004F5FFB"/>
    <w:rsid w:val="004F7300"/>
    <w:rsid w:val="00511CC1"/>
    <w:rsid w:val="00524167"/>
    <w:rsid w:val="00534C71"/>
    <w:rsid w:val="00540B66"/>
    <w:rsid w:val="005432E1"/>
    <w:rsid w:val="00543A30"/>
    <w:rsid w:val="00543F90"/>
    <w:rsid w:val="00547E18"/>
    <w:rsid w:val="0055462E"/>
    <w:rsid w:val="0056669C"/>
    <w:rsid w:val="00583924"/>
    <w:rsid w:val="005913D5"/>
    <w:rsid w:val="00594DA3"/>
    <w:rsid w:val="0059726F"/>
    <w:rsid w:val="005C2136"/>
    <w:rsid w:val="005C789D"/>
    <w:rsid w:val="005D70E7"/>
    <w:rsid w:val="005E684F"/>
    <w:rsid w:val="005E68C9"/>
    <w:rsid w:val="0060163A"/>
    <w:rsid w:val="006140D5"/>
    <w:rsid w:val="00637914"/>
    <w:rsid w:val="00642797"/>
    <w:rsid w:val="0064568A"/>
    <w:rsid w:val="0064624E"/>
    <w:rsid w:val="00652A34"/>
    <w:rsid w:val="00654439"/>
    <w:rsid w:val="00670534"/>
    <w:rsid w:val="00681A58"/>
    <w:rsid w:val="00682D0B"/>
    <w:rsid w:val="00683AEE"/>
    <w:rsid w:val="00687B77"/>
    <w:rsid w:val="00687C40"/>
    <w:rsid w:val="006A262F"/>
    <w:rsid w:val="006A5347"/>
    <w:rsid w:val="006A6DB3"/>
    <w:rsid w:val="006B6F6F"/>
    <w:rsid w:val="006B7E1B"/>
    <w:rsid w:val="006C064C"/>
    <w:rsid w:val="006C378F"/>
    <w:rsid w:val="006C6000"/>
    <w:rsid w:val="006D2B9C"/>
    <w:rsid w:val="006D7B35"/>
    <w:rsid w:val="006E0B14"/>
    <w:rsid w:val="006E482E"/>
    <w:rsid w:val="006E7280"/>
    <w:rsid w:val="00714C82"/>
    <w:rsid w:val="0071787D"/>
    <w:rsid w:val="007179C7"/>
    <w:rsid w:val="007209C9"/>
    <w:rsid w:val="007254B0"/>
    <w:rsid w:val="00725E14"/>
    <w:rsid w:val="00740871"/>
    <w:rsid w:val="00741BE9"/>
    <w:rsid w:val="00742278"/>
    <w:rsid w:val="00747574"/>
    <w:rsid w:val="007527BB"/>
    <w:rsid w:val="00754664"/>
    <w:rsid w:val="0075541B"/>
    <w:rsid w:val="00763B90"/>
    <w:rsid w:val="00770B30"/>
    <w:rsid w:val="007723F8"/>
    <w:rsid w:val="007742C6"/>
    <w:rsid w:val="00781362"/>
    <w:rsid w:val="0079099E"/>
    <w:rsid w:val="00793470"/>
    <w:rsid w:val="007A2A03"/>
    <w:rsid w:val="007A5BB1"/>
    <w:rsid w:val="007A7E49"/>
    <w:rsid w:val="007B7C08"/>
    <w:rsid w:val="007D2B3C"/>
    <w:rsid w:val="007D3FD0"/>
    <w:rsid w:val="00800EE2"/>
    <w:rsid w:val="00806617"/>
    <w:rsid w:val="00810BD9"/>
    <w:rsid w:val="00812ED9"/>
    <w:rsid w:val="00820545"/>
    <w:rsid w:val="0082075E"/>
    <w:rsid w:val="00827893"/>
    <w:rsid w:val="00827896"/>
    <w:rsid w:val="008330C4"/>
    <w:rsid w:val="008344D0"/>
    <w:rsid w:val="0083799C"/>
    <w:rsid w:val="00861A38"/>
    <w:rsid w:val="00863491"/>
    <w:rsid w:val="008639EA"/>
    <w:rsid w:val="00864E0F"/>
    <w:rsid w:val="00881B92"/>
    <w:rsid w:val="0088201A"/>
    <w:rsid w:val="00882080"/>
    <w:rsid w:val="00883213"/>
    <w:rsid w:val="00886F0F"/>
    <w:rsid w:val="00893EF8"/>
    <w:rsid w:val="008B62DA"/>
    <w:rsid w:val="008C0A4F"/>
    <w:rsid w:val="008C26FF"/>
    <w:rsid w:val="008C30F2"/>
    <w:rsid w:val="008E053A"/>
    <w:rsid w:val="008E17E8"/>
    <w:rsid w:val="008E5887"/>
    <w:rsid w:val="008F2B05"/>
    <w:rsid w:val="00916FED"/>
    <w:rsid w:val="00935242"/>
    <w:rsid w:val="00953C0C"/>
    <w:rsid w:val="0096364D"/>
    <w:rsid w:val="0096546C"/>
    <w:rsid w:val="0098603A"/>
    <w:rsid w:val="009909B2"/>
    <w:rsid w:val="00991233"/>
    <w:rsid w:val="009A5F42"/>
    <w:rsid w:val="009B0CA3"/>
    <w:rsid w:val="009B52FA"/>
    <w:rsid w:val="009B5851"/>
    <w:rsid w:val="009B767D"/>
    <w:rsid w:val="009C039F"/>
    <w:rsid w:val="009C11BE"/>
    <w:rsid w:val="009C2509"/>
    <w:rsid w:val="009D51AF"/>
    <w:rsid w:val="009D5865"/>
    <w:rsid w:val="009F5A57"/>
    <w:rsid w:val="00A1234A"/>
    <w:rsid w:val="00A20780"/>
    <w:rsid w:val="00A217FB"/>
    <w:rsid w:val="00A217FD"/>
    <w:rsid w:val="00A22AD7"/>
    <w:rsid w:val="00A23F8A"/>
    <w:rsid w:val="00A34C3C"/>
    <w:rsid w:val="00A427F5"/>
    <w:rsid w:val="00A51FEB"/>
    <w:rsid w:val="00A53281"/>
    <w:rsid w:val="00A6011A"/>
    <w:rsid w:val="00A601B1"/>
    <w:rsid w:val="00A623CB"/>
    <w:rsid w:val="00A628CC"/>
    <w:rsid w:val="00A7299C"/>
    <w:rsid w:val="00A73DC1"/>
    <w:rsid w:val="00A85582"/>
    <w:rsid w:val="00A8650C"/>
    <w:rsid w:val="00A94D1A"/>
    <w:rsid w:val="00A960BC"/>
    <w:rsid w:val="00AA3832"/>
    <w:rsid w:val="00AB6666"/>
    <w:rsid w:val="00AD1152"/>
    <w:rsid w:val="00AD1794"/>
    <w:rsid w:val="00AD2723"/>
    <w:rsid w:val="00AE285D"/>
    <w:rsid w:val="00AE7290"/>
    <w:rsid w:val="00AF5738"/>
    <w:rsid w:val="00AF5DBF"/>
    <w:rsid w:val="00B005FE"/>
    <w:rsid w:val="00B24DCE"/>
    <w:rsid w:val="00B42BB9"/>
    <w:rsid w:val="00B4646C"/>
    <w:rsid w:val="00B46D06"/>
    <w:rsid w:val="00B4784A"/>
    <w:rsid w:val="00B564F2"/>
    <w:rsid w:val="00B61177"/>
    <w:rsid w:val="00B76D58"/>
    <w:rsid w:val="00B80194"/>
    <w:rsid w:val="00B875B4"/>
    <w:rsid w:val="00B912DC"/>
    <w:rsid w:val="00BA48BB"/>
    <w:rsid w:val="00BA77ED"/>
    <w:rsid w:val="00BB4035"/>
    <w:rsid w:val="00BC367F"/>
    <w:rsid w:val="00BC4781"/>
    <w:rsid w:val="00BC7F5D"/>
    <w:rsid w:val="00BF31CF"/>
    <w:rsid w:val="00C07852"/>
    <w:rsid w:val="00C32302"/>
    <w:rsid w:val="00C324C8"/>
    <w:rsid w:val="00C3539B"/>
    <w:rsid w:val="00C35C2D"/>
    <w:rsid w:val="00C360EB"/>
    <w:rsid w:val="00C40006"/>
    <w:rsid w:val="00C47C8F"/>
    <w:rsid w:val="00C536E7"/>
    <w:rsid w:val="00C566AE"/>
    <w:rsid w:val="00C56794"/>
    <w:rsid w:val="00C60454"/>
    <w:rsid w:val="00C60DFB"/>
    <w:rsid w:val="00C67669"/>
    <w:rsid w:val="00C71009"/>
    <w:rsid w:val="00C75186"/>
    <w:rsid w:val="00C80CE8"/>
    <w:rsid w:val="00C863A3"/>
    <w:rsid w:val="00C86B9E"/>
    <w:rsid w:val="00C90D33"/>
    <w:rsid w:val="00C95118"/>
    <w:rsid w:val="00CA2CED"/>
    <w:rsid w:val="00CB5FB8"/>
    <w:rsid w:val="00CE1DF4"/>
    <w:rsid w:val="00CE70A1"/>
    <w:rsid w:val="00D06580"/>
    <w:rsid w:val="00D1205C"/>
    <w:rsid w:val="00D16166"/>
    <w:rsid w:val="00D2342C"/>
    <w:rsid w:val="00D31EEE"/>
    <w:rsid w:val="00D35ECE"/>
    <w:rsid w:val="00D45DD1"/>
    <w:rsid w:val="00D51A54"/>
    <w:rsid w:val="00D53CCD"/>
    <w:rsid w:val="00D6025A"/>
    <w:rsid w:val="00D60E76"/>
    <w:rsid w:val="00D646E4"/>
    <w:rsid w:val="00D653D5"/>
    <w:rsid w:val="00D847D6"/>
    <w:rsid w:val="00D92147"/>
    <w:rsid w:val="00DA5003"/>
    <w:rsid w:val="00DA6201"/>
    <w:rsid w:val="00DB15D2"/>
    <w:rsid w:val="00DB2C8E"/>
    <w:rsid w:val="00DB7D63"/>
    <w:rsid w:val="00DC01E6"/>
    <w:rsid w:val="00DC0F51"/>
    <w:rsid w:val="00DD069F"/>
    <w:rsid w:val="00DF4787"/>
    <w:rsid w:val="00DF62F4"/>
    <w:rsid w:val="00E04C48"/>
    <w:rsid w:val="00E30558"/>
    <w:rsid w:val="00E33D2D"/>
    <w:rsid w:val="00E35672"/>
    <w:rsid w:val="00E35983"/>
    <w:rsid w:val="00E40178"/>
    <w:rsid w:val="00E461AC"/>
    <w:rsid w:val="00E50241"/>
    <w:rsid w:val="00E56548"/>
    <w:rsid w:val="00E645C6"/>
    <w:rsid w:val="00E64CD3"/>
    <w:rsid w:val="00E66F94"/>
    <w:rsid w:val="00E73561"/>
    <w:rsid w:val="00E738A9"/>
    <w:rsid w:val="00E9209F"/>
    <w:rsid w:val="00EA39C5"/>
    <w:rsid w:val="00EA7C84"/>
    <w:rsid w:val="00EA7DC8"/>
    <w:rsid w:val="00EB041A"/>
    <w:rsid w:val="00EC70AD"/>
    <w:rsid w:val="00ED15DF"/>
    <w:rsid w:val="00EE1C0E"/>
    <w:rsid w:val="00EF323A"/>
    <w:rsid w:val="00F0500D"/>
    <w:rsid w:val="00F07209"/>
    <w:rsid w:val="00F37D9D"/>
    <w:rsid w:val="00F40758"/>
    <w:rsid w:val="00F47DD6"/>
    <w:rsid w:val="00F53A59"/>
    <w:rsid w:val="00F54D51"/>
    <w:rsid w:val="00F62DAB"/>
    <w:rsid w:val="00F63A6F"/>
    <w:rsid w:val="00F66F5A"/>
    <w:rsid w:val="00F713C4"/>
    <w:rsid w:val="00F71632"/>
    <w:rsid w:val="00F907E4"/>
    <w:rsid w:val="00F9650E"/>
    <w:rsid w:val="00FA53D4"/>
    <w:rsid w:val="00FA7B7B"/>
    <w:rsid w:val="00FB4549"/>
    <w:rsid w:val="00FB49C1"/>
    <w:rsid w:val="00FB63F1"/>
    <w:rsid w:val="00FD0025"/>
    <w:rsid w:val="00FD1905"/>
    <w:rsid w:val="00FF0CF0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7"/>
  </w:style>
  <w:style w:type="paragraph" w:styleId="1">
    <w:name w:val="heading 1"/>
    <w:basedOn w:val="a"/>
    <w:next w:val="a"/>
    <w:link w:val="10"/>
    <w:uiPriority w:val="99"/>
    <w:qFormat/>
    <w:rsid w:val="00295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87F1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87F19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link w:val="40"/>
    <w:uiPriority w:val="99"/>
    <w:qFormat/>
    <w:rsid w:val="00087F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F1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8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87F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87F19"/>
    <w:rPr>
      <w:rFonts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087F19"/>
    <w:rPr>
      <w:rFonts w:cs="Times New Roman"/>
      <w:vanish/>
      <w:sz w:val="28"/>
    </w:rPr>
  </w:style>
  <w:style w:type="character" w:customStyle="1" w:styleId="40">
    <w:name w:val="Заголовок 4 Знак"/>
    <w:link w:val="4"/>
    <w:uiPriority w:val="99"/>
    <w:locked/>
    <w:rsid w:val="00087F1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87F19"/>
    <w:rPr>
      <w:rFonts w:cs="Times New Roman"/>
      <w:sz w:val="24"/>
    </w:rPr>
  </w:style>
  <w:style w:type="character" w:customStyle="1" w:styleId="60">
    <w:name w:val="Заголовок 6 Знак"/>
    <w:link w:val="6"/>
    <w:uiPriority w:val="99"/>
    <w:locked/>
    <w:rsid w:val="00087F1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87F19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95C77"/>
    <w:pPr>
      <w:jc w:val="center"/>
    </w:pPr>
    <w:rPr>
      <w:sz w:val="40"/>
    </w:rPr>
  </w:style>
  <w:style w:type="character" w:customStyle="1" w:styleId="a4">
    <w:name w:val="Название Знак"/>
    <w:link w:val="a3"/>
    <w:uiPriority w:val="99"/>
    <w:locked/>
    <w:rsid w:val="00C56794"/>
    <w:rPr>
      <w:rFonts w:cs="Times New Roman"/>
      <w:sz w:val="40"/>
    </w:rPr>
  </w:style>
  <w:style w:type="paragraph" w:styleId="a5">
    <w:name w:val="Body Text"/>
    <w:basedOn w:val="a"/>
    <w:link w:val="a6"/>
    <w:uiPriority w:val="99"/>
    <w:rsid w:val="00295C77"/>
    <w:pPr>
      <w:jc w:val="center"/>
    </w:pPr>
    <w:rPr>
      <w:sz w:val="36"/>
    </w:rPr>
  </w:style>
  <w:style w:type="character" w:customStyle="1" w:styleId="a6">
    <w:name w:val="Основной текст Знак"/>
    <w:link w:val="a5"/>
    <w:uiPriority w:val="99"/>
    <w:locked/>
    <w:rsid w:val="00C56794"/>
    <w:rPr>
      <w:rFonts w:cs="Times New Roman"/>
      <w:sz w:val="36"/>
    </w:rPr>
  </w:style>
  <w:style w:type="paragraph" w:styleId="a7">
    <w:name w:val="Subtitle"/>
    <w:basedOn w:val="a"/>
    <w:link w:val="a8"/>
    <w:uiPriority w:val="99"/>
    <w:qFormat/>
    <w:rsid w:val="00295C77"/>
    <w:pPr>
      <w:jc w:val="center"/>
    </w:pPr>
    <w:rPr>
      <w:b/>
      <w:sz w:val="56"/>
      <w:u w:val="single"/>
    </w:rPr>
  </w:style>
  <w:style w:type="character" w:customStyle="1" w:styleId="a8">
    <w:name w:val="Подзаголовок Знак"/>
    <w:link w:val="a7"/>
    <w:uiPriority w:val="99"/>
    <w:locked/>
    <w:rsid w:val="00C35C2D"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63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5C2D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E35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35983"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087F19"/>
    <w:pPr>
      <w:keepNext/>
      <w:widowControl w:val="0"/>
      <w:jc w:val="right"/>
    </w:pPr>
    <w:rPr>
      <w:sz w:val="28"/>
    </w:rPr>
  </w:style>
  <w:style w:type="paragraph" w:customStyle="1" w:styleId="21">
    <w:name w:val="заголовок 2"/>
    <w:basedOn w:val="a"/>
    <w:next w:val="a"/>
    <w:uiPriority w:val="99"/>
    <w:rsid w:val="00087F19"/>
    <w:pPr>
      <w:keepNext/>
      <w:widowControl w:val="0"/>
    </w:pPr>
    <w:rPr>
      <w:b/>
      <w:sz w:val="28"/>
    </w:rPr>
  </w:style>
  <w:style w:type="character" w:customStyle="1" w:styleId="ab">
    <w:name w:val="Основной шрифт"/>
    <w:uiPriority w:val="99"/>
    <w:rsid w:val="00087F19"/>
  </w:style>
  <w:style w:type="paragraph" w:styleId="ac">
    <w:name w:val="header"/>
    <w:basedOn w:val="a"/>
    <w:link w:val="ad"/>
    <w:uiPriority w:val="9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link w:val="ac"/>
    <w:uiPriority w:val="99"/>
    <w:locked/>
    <w:rsid w:val="00087F19"/>
    <w:rPr>
      <w:rFonts w:cs="Times New Roman"/>
    </w:rPr>
  </w:style>
  <w:style w:type="character" w:customStyle="1" w:styleId="ae">
    <w:name w:val="номер страницы"/>
    <w:uiPriority w:val="99"/>
    <w:rsid w:val="00087F19"/>
    <w:rPr>
      <w:rFonts w:cs="Times New Roman"/>
    </w:rPr>
  </w:style>
  <w:style w:type="paragraph" w:styleId="af">
    <w:name w:val="footer"/>
    <w:basedOn w:val="a"/>
    <w:link w:val="af0"/>
    <w:uiPriority w:val="99"/>
    <w:rsid w:val="00087F19"/>
    <w:pPr>
      <w:widowControl w:val="0"/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link w:val="af"/>
    <w:uiPriority w:val="99"/>
    <w:locked/>
    <w:rsid w:val="00087F19"/>
    <w:rPr>
      <w:rFonts w:cs="Times New Roman"/>
    </w:rPr>
  </w:style>
  <w:style w:type="character" w:styleId="af1">
    <w:name w:val="Hyperlink"/>
    <w:uiPriority w:val="99"/>
    <w:rsid w:val="00087F1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87F19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087F19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uiPriority w:val="99"/>
    <w:rsid w:val="00087F19"/>
    <w:pPr>
      <w:widowControl w:val="0"/>
      <w:ind w:right="19772"/>
    </w:pPr>
    <w:rPr>
      <w:rFonts w:ascii="Arial" w:hAnsi="Arial"/>
      <w:b/>
      <w:sz w:val="16"/>
    </w:rPr>
  </w:style>
  <w:style w:type="paragraph" w:styleId="af2">
    <w:name w:val="Body Text Indent"/>
    <w:basedOn w:val="a"/>
    <w:link w:val="af3"/>
    <w:uiPriority w:val="99"/>
    <w:rsid w:val="00087F1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087F19"/>
    <w:rPr>
      <w:rFonts w:cs="Times New Roman"/>
    </w:rPr>
  </w:style>
  <w:style w:type="character" w:styleId="af4">
    <w:name w:val="page number"/>
    <w:uiPriority w:val="99"/>
    <w:rsid w:val="00087F19"/>
    <w:rPr>
      <w:rFonts w:cs="Times New Roman"/>
    </w:rPr>
  </w:style>
  <w:style w:type="paragraph" w:styleId="22">
    <w:name w:val="Body Text Indent 2"/>
    <w:basedOn w:val="a"/>
    <w:link w:val="23"/>
    <w:uiPriority w:val="99"/>
    <w:rsid w:val="0008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087F19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87F19"/>
    <w:pPr>
      <w:widowControl w:val="0"/>
      <w:autoSpaceDE w:val="0"/>
      <w:autoSpaceDN w:val="0"/>
      <w:adjustRightInd w:val="0"/>
    </w:pPr>
    <w:rPr>
      <w:sz w:val="28"/>
    </w:rPr>
  </w:style>
  <w:style w:type="paragraph" w:styleId="af5">
    <w:name w:val="footnote text"/>
    <w:basedOn w:val="a"/>
    <w:link w:val="af6"/>
    <w:uiPriority w:val="99"/>
    <w:semiHidden/>
    <w:rsid w:val="00087F1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6">
    <w:name w:val="Текст сноски Знак"/>
    <w:link w:val="af5"/>
    <w:uiPriority w:val="99"/>
    <w:semiHidden/>
    <w:locked/>
    <w:rsid w:val="00087F19"/>
    <w:rPr>
      <w:rFonts w:cs="Times New Roman"/>
    </w:rPr>
  </w:style>
  <w:style w:type="paragraph" w:styleId="24">
    <w:name w:val="Body Text 2"/>
    <w:basedOn w:val="a"/>
    <w:link w:val="25"/>
    <w:uiPriority w:val="99"/>
    <w:rsid w:val="00087F19"/>
    <w:pPr>
      <w:widowControl w:val="0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25">
    <w:name w:val="Основной текст 2 Знак"/>
    <w:link w:val="24"/>
    <w:uiPriority w:val="99"/>
    <w:locked/>
    <w:rsid w:val="00087F19"/>
    <w:rPr>
      <w:rFonts w:cs="Times New Roman"/>
      <w:snapToGrid w:val="0"/>
      <w:color w:val="000000"/>
      <w:sz w:val="28"/>
    </w:rPr>
  </w:style>
  <w:style w:type="paragraph" w:customStyle="1" w:styleId="13">
    <w:name w:val="Обычный1"/>
    <w:uiPriority w:val="99"/>
    <w:rsid w:val="00087F19"/>
  </w:style>
  <w:style w:type="paragraph" w:customStyle="1" w:styleId="ConsPlusNonformat">
    <w:name w:val="ConsPlusNonformat"/>
    <w:uiPriority w:val="99"/>
    <w:rsid w:val="00087F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99"/>
    <w:rsid w:val="006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6D2B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6D2B9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кадры</dc:creator>
  <cp:keywords/>
  <dc:description/>
  <cp:lastModifiedBy>Пользователь</cp:lastModifiedBy>
  <cp:revision>15</cp:revision>
  <cp:lastPrinted>2018-08-05T06:23:00Z</cp:lastPrinted>
  <dcterms:created xsi:type="dcterms:W3CDTF">2017-08-07T13:35:00Z</dcterms:created>
  <dcterms:modified xsi:type="dcterms:W3CDTF">2023-06-06T08:19:00Z</dcterms:modified>
</cp:coreProperties>
</file>